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72"/>
          <w:szCs w:val="72"/>
        </w:rPr>
      </w:pPr>
    </w:p>
    <w:p>
      <w:pPr>
        <w:jc w:val="center"/>
        <w:rPr>
          <w:sz w:val="72"/>
          <w:szCs w:val="72"/>
        </w:rPr>
      </w:pPr>
    </w:p>
    <w:p>
      <w:pPr>
        <w:jc w:val="center"/>
        <w:rPr>
          <w:sz w:val="72"/>
          <w:szCs w:val="72"/>
        </w:rPr>
      </w:pPr>
    </w:p>
    <w:p>
      <w:pPr>
        <w:pStyle w:val="106"/>
        <w:ind w:firstLine="880"/>
        <w:rPr>
          <w:sz w:val="72"/>
          <w:szCs w:val="72"/>
        </w:rPr>
      </w:pPr>
      <w:r>
        <w:rPr>
          <w:rFonts w:hint="eastAsia"/>
          <w:sz w:val="72"/>
          <w:szCs w:val="72"/>
          <w:lang w:val="en-US" w:eastAsia="zh-CN"/>
        </w:rPr>
        <w:t>信阳市智慧能源指挥调度中心</w:t>
      </w:r>
      <w:r>
        <w:rPr>
          <w:sz w:val="72"/>
          <w:szCs w:val="72"/>
        </w:rPr>
        <w:t xml:space="preserve"> </w:t>
      </w:r>
    </w:p>
    <w:p>
      <w:pPr>
        <w:pStyle w:val="106"/>
        <w:ind w:firstLine="880"/>
        <w:rPr>
          <w:sz w:val="72"/>
          <w:szCs w:val="72"/>
        </w:rPr>
      </w:pPr>
      <w:r>
        <w:rPr>
          <w:rFonts w:hint="eastAsia"/>
          <w:sz w:val="72"/>
          <w:szCs w:val="72"/>
        </w:rPr>
        <w:t>需求说明书</w:t>
      </w:r>
    </w:p>
    <w:p>
      <w:pPr>
        <w:jc w:val="center"/>
        <w:rPr>
          <w:sz w:val="72"/>
          <w:szCs w:val="72"/>
        </w:rPr>
      </w:pPr>
    </w:p>
    <w:p>
      <w:pPr>
        <w:jc w:val="center"/>
        <w:rPr>
          <w:sz w:val="72"/>
          <w:szCs w:val="72"/>
        </w:rPr>
      </w:pPr>
    </w:p>
    <w:p>
      <w:pPr>
        <w:jc w:val="center"/>
        <w:rPr>
          <w:sz w:val="72"/>
          <w:szCs w:val="72"/>
        </w:rPr>
      </w:pPr>
    </w:p>
    <w:p>
      <w:pPr>
        <w:pStyle w:val="28"/>
      </w:pPr>
      <w:r>
        <w:rPr>
          <w:rFonts w:hint="eastAsia"/>
        </w:rPr>
        <w:t>文档基本信息</w:t>
      </w:r>
    </w:p>
    <w:tbl>
      <w:tblPr>
        <w:tblStyle w:val="21"/>
        <w:tblpPr w:leftFromText="180" w:rightFromText="180" w:vertAnchor="text" w:horzAnchor="margin" w:tblpXSpec="center" w:tblpY="183"/>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2976"/>
        <w:gridCol w:w="1418"/>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555" w:type="dxa"/>
            <w:tcBorders>
              <w:top w:val="single" w:color="auto" w:sz="4" w:space="0"/>
              <w:left w:val="single" w:color="auto" w:sz="4" w:space="0"/>
              <w:bottom w:val="single" w:color="auto" w:sz="4" w:space="0"/>
              <w:right w:val="single" w:color="auto" w:sz="4" w:space="0"/>
            </w:tcBorders>
            <w:vAlign w:val="center"/>
          </w:tcPr>
          <w:p>
            <w:pPr>
              <w:pStyle w:val="11"/>
              <w:jc w:val="left"/>
              <w:rPr>
                <w:b/>
                <w:bCs/>
                <w:sz w:val="24"/>
                <w:szCs w:val="24"/>
              </w:rPr>
            </w:pPr>
            <w:r>
              <w:rPr>
                <w:b/>
                <w:bCs/>
                <w:sz w:val="24"/>
                <w:szCs w:val="24"/>
              </w:rPr>
              <w:t>文档</w:t>
            </w:r>
            <w:r>
              <w:rPr>
                <w:rFonts w:hint="eastAsia"/>
                <w:b/>
                <w:bCs/>
                <w:sz w:val="24"/>
                <w:szCs w:val="24"/>
              </w:rPr>
              <w:t>名</w:t>
            </w:r>
            <w:r>
              <w:rPr>
                <w:b/>
                <w:bCs/>
                <w:sz w:val="24"/>
                <w:szCs w:val="24"/>
              </w:rPr>
              <w:t>：</w:t>
            </w:r>
          </w:p>
        </w:tc>
        <w:tc>
          <w:tcPr>
            <w:tcW w:w="2976" w:type="dxa"/>
            <w:tcBorders>
              <w:top w:val="single" w:color="auto" w:sz="4" w:space="0"/>
              <w:left w:val="nil"/>
              <w:bottom w:val="single" w:color="auto" w:sz="4" w:space="0"/>
              <w:right w:val="single" w:color="auto" w:sz="4" w:space="0"/>
            </w:tcBorders>
            <w:vAlign w:val="center"/>
          </w:tcPr>
          <w:p>
            <w:r>
              <w:rPr>
                <w:rFonts w:hint="eastAsia"/>
              </w:rPr>
              <w:t>量云-信阳市智慧能源指挥调度中心需求文档</w:t>
            </w:r>
          </w:p>
        </w:tc>
        <w:tc>
          <w:tcPr>
            <w:tcW w:w="1418" w:type="dxa"/>
            <w:tcBorders>
              <w:top w:val="single" w:color="auto" w:sz="4" w:space="0"/>
              <w:left w:val="nil"/>
              <w:bottom w:val="single" w:color="auto" w:sz="4" w:space="0"/>
              <w:right w:val="single" w:color="auto" w:sz="4" w:space="0"/>
            </w:tcBorders>
            <w:vAlign w:val="center"/>
          </w:tcPr>
          <w:p>
            <w:pPr>
              <w:rPr>
                <w:sz w:val="24"/>
              </w:rPr>
            </w:pPr>
            <w:r>
              <w:rPr>
                <w:b/>
                <w:bCs/>
                <w:sz w:val="24"/>
              </w:rPr>
              <w:t>编写人：</w:t>
            </w:r>
          </w:p>
        </w:tc>
        <w:tc>
          <w:tcPr>
            <w:tcW w:w="2840" w:type="dxa"/>
            <w:tcBorders>
              <w:top w:val="single" w:color="auto" w:sz="4" w:space="0"/>
              <w:left w:val="nil"/>
              <w:bottom w:val="single" w:color="auto" w:sz="4" w:space="0"/>
              <w:right w:val="single" w:color="auto" w:sz="4" w:space="0"/>
            </w:tcBorders>
            <w:vAlign w:val="center"/>
          </w:tcPr>
          <w:p>
            <w:pPr>
              <w:rPr>
                <w:rFonts w:hint="default" w:ascii="宋体" w:hAnsi="宋体" w:eastAsia="宋体" w:cs="Arial"/>
                <w:lang w:val="en-US" w:eastAsia="zh-CN"/>
              </w:rPr>
            </w:pPr>
            <w:r>
              <w:rPr>
                <w:rFonts w:hint="eastAsia" w:ascii="宋体" w:hAnsi="宋体" w:eastAsia="宋体" w:cs="Arial"/>
                <w:lang w:val="en-US" w:eastAsia="zh-CN"/>
              </w:rPr>
              <w:t>张若愚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1555" w:type="dxa"/>
            <w:tcBorders>
              <w:top w:val="single" w:color="auto" w:sz="4" w:space="0"/>
              <w:left w:val="single" w:color="auto" w:sz="4" w:space="0"/>
              <w:bottom w:val="single" w:color="auto" w:sz="4" w:space="0"/>
              <w:right w:val="single" w:color="auto" w:sz="4" w:space="0"/>
            </w:tcBorders>
            <w:vAlign w:val="center"/>
          </w:tcPr>
          <w:p>
            <w:pPr>
              <w:pStyle w:val="11"/>
              <w:jc w:val="left"/>
              <w:rPr>
                <w:b/>
                <w:bCs/>
                <w:sz w:val="24"/>
                <w:szCs w:val="24"/>
              </w:rPr>
            </w:pPr>
            <w:r>
              <w:rPr>
                <w:b/>
                <w:bCs/>
                <w:sz w:val="24"/>
                <w:szCs w:val="24"/>
              </w:rPr>
              <w:t>文档</w:t>
            </w:r>
            <w:r>
              <w:rPr>
                <w:rFonts w:hint="eastAsia"/>
                <w:b/>
                <w:bCs/>
                <w:sz w:val="24"/>
                <w:szCs w:val="24"/>
              </w:rPr>
              <w:t>版本</w:t>
            </w:r>
            <w:r>
              <w:rPr>
                <w:b/>
                <w:bCs/>
                <w:sz w:val="24"/>
                <w:szCs w:val="24"/>
              </w:rPr>
              <w:t>：</w:t>
            </w:r>
          </w:p>
        </w:tc>
        <w:tc>
          <w:tcPr>
            <w:tcW w:w="2976" w:type="dxa"/>
            <w:tcBorders>
              <w:top w:val="single" w:color="auto" w:sz="4" w:space="0"/>
              <w:left w:val="nil"/>
              <w:bottom w:val="single" w:color="auto" w:sz="4" w:space="0"/>
              <w:right w:val="single" w:color="auto" w:sz="4" w:space="0"/>
            </w:tcBorders>
            <w:vAlign w:val="center"/>
          </w:tcPr>
          <w:p>
            <w:r>
              <w:rPr>
                <w:rFonts w:hint="eastAsia"/>
              </w:rPr>
              <w:t>V</w:t>
            </w:r>
            <w:r>
              <w:t>1.0.0</w:t>
            </w:r>
          </w:p>
        </w:tc>
        <w:tc>
          <w:tcPr>
            <w:tcW w:w="1418" w:type="dxa"/>
            <w:tcBorders>
              <w:top w:val="single" w:color="auto" w:sz="4" w:space="0"/>
              <w:left w:val="nil"/>
              <w:bottom w:val="single" w:color="auto" w:sz="4" w:space="0"/>
              <w:right w:val="single" w:color="auto" w:sz="4" w:space="0"/>
            </w:tcBorders>
            <w:vAlign w:val="center"/>
          </w:tcPr>
          <w:p>
            <w:pPr>
              <w:rPr>
                <w:b/>
                <w:bCs/>
                <w:sz w:val="24"/>
              </w:rPr>
            </w:pPr>
            <w:r>
              <w:rPr>
                <w:rFonts w:hint="eastAsia"/>
                <w:b/>
                <w:bCs/>
                <w:sz w:val="24"/>
              </w:rPr>
              <w:t>编写时间</w:t>
            </w:r>
            <w:r>
              <w:rPr>
                <w:b/>
                <w:bCs/>
                <w:sz w:val="24"/>
              </w:rPr>
              <w:t>：</w:t>
            </w:r>
          </w:p>
        </w:tc>
        <w:tc>
          <w:tcPr>
            <w:tcW w:w="2840" w:type="dxa"/>
            <w:tcBorders>
              <w:top w:val="single" w:color="auto" w:sz="4" w:space="0"/>
              <w:left w:val="nil"/>
              <w:bottom w:val="single" w:color="auto" w:sz="4" w:space="0"/>
              <w:right w:val="single" w:color="auto" w:sz="4" w:space="0"/>
            </w:tcBorders>
            <w:vAlign w:val="center"/>
          </w:tcPr>
          <w:p>
            <w:r>
              <w:rPr>
                <w:rFonts w:hint="eastAsia"/>
              </w:rPr>
              <w:t>2</w:t>
            </w:r>
            <w:r>
              <w:t>022</w:t>
            </w:r>
            <w:r>
              <w:rPr>
                <w:rFonts w:hint="eastAsia"/>
              </w:rPr>
              <w:t>年</w:t>
            </w:r>
            <w:r>
              <w:rPr>
                <w:rFonts w:hint="eastAsia"/>
                <w:lang w:val="en-US" w:eastAsia="zh-CN"/>
              </w:rPr>
              <w:t>6</w:t>
            </w:r>
            <w:r>
              <w:rPr>
                <w:rFonts w:hint="eastAsia"/>
              </w:rPr>
              <w:t>月</w:t>
            </w:r>
            <w:r>
              <w:rPr>
                <w:rFonts w:hint="eastAsia"/>
                <w:lang w:val="en-US" w:eastAsia="zh-CN"/>
              </w:rPr>
              <w:t>6</w:t>
            </w:r>
            <w:r>
              <w:rPr>
                <w:rFonts w:hint="eastAsia"/>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555" w:type="dxa"/>
            <w:tcBorders>
              <w:top w:val="single" w:color="auto" w:sz="4" w:space="0"/>
              <w:left w:val="single" w:color="auto" w:sz="4" w:space="0"/>
              <w:bottom w:val="single" w:color="auto" w:sz="4" w:space="0"/>
              <w:right w:val="single" w:color="auto" w:sz="4" w:space="0"/>
            </w:tcBorders>
            <w:vAlign w:val="center"/>
          </w:tcPr>
          <w:p>
            <w:pPr>
              <w:rPr>
                <w:b/>
                <w:bCs/>
                <w:sz w:val="24"/>
              </w:rPr>
            </w:pPr>
            <w:r>
              <w:rPr>
                <w:b/>
                <w:bCs/>
                <w:sz w:val="24"/>
              </w:rPr>
              <w:t>归属部门：</w:t>
            </w:r>
          </w:p>
        </w:tc>
        <w:tc>
          <w:tcPr>
            <w:tcW w:w="2976" w:type="dxa"/>
            <w:tcBorders>
              <w:top w:val="single" w:color="auto" w:sz="4" w:space="0"/>
              <w:left w:val="nil"/>
              <w:bottom w:val="single" w:color="auto" w:sz="4" w:space="0"/>
              <w:right w:val="single" w:color="auto" w:sz="4" w:space="0"/>
            </w:tcBorders>
            <w:vAlign w:val="center"/>
          </w:tcPr>
          <w:p>
            <w:r>
              <w:rPr>
                <w:rFonts w:hint="eastAsia"/>
              </w:rPr>
              <w:t>软件平台部</w:t>
            </w:r>
          </w:p>
        </w:tc>
        <w:tc>
          <w:tcPr>
            <w:tcW w:w="1418" w:type="dxa"/>
            <w:tcBorders>
              <w:top w:val="single" w:color="auto" w:sz="4" w:space="0"/>
              <w:left w:val="nil"/>
              <w:bottom w:val="single" w:color="auto" w:sz="4" w:space="0"/>
              <w:right w:val="single" w:color="auto" w:sz="4" w:space="0"/>
            </w:tcBorders>
            <w:vAlign w:val="center"/>
          </w:tcPr>
          <w:p>
            <w:pPr>
              <w:rPr>
                <w:b/>
                <w:bCs/>
                <w:sz w:val="24"/>
              </w:rPr>
            </w:pPr>
            <w:r>
              <w:rPr>
                <w:rFonts w:hint="eastAsia"/>
                <w:b/>
                <w:bCs/>
                <w:sz w:val="24"/>
              </w:rPr>
              <w:t>完成</w:t>
            </w:r>
            <w:r>
              <w:rPr>
                <w:b/>
                <w:bCs/>
                <w:sz w:val="24"/>
              </w:rPr>
              <w:t>日期：</w:t>
            </w:r>
          </w:p>
        </w:tc>
        <w:tc>
          <w:tcPr>
            <w:tcW w:w="2840" w:type="dxa"/>
            <w:tcBorders>
              <w:top w:val="single" w:color="auto" w:sz="4" w:space="0"/>
              <w:left w:val="nil"/>
              <w:bottom w:val="single" w:color="auto" w:sz="4" w:space="0"/>
              <w:right w:val="single" w:color="auto" w:sz="4" w:space="0"/>
            </w:tcBorders>
            <w:vAlign w:val="center"/>
          </w:tcPr>
          <w:p>
            <w:pPr>
              <w:rPr>
                <w:rFonts w:cstheme="minorBidi"/>
              </w:rPr>
            </w:pPr>
            <w:r>
              <w:fldChar w:fldCharType="begin"/>
            </w:r>
            <w:r>
              <w:instrText xml:space="preserve"> </w:instrText>
            </w:r>
            <w:r>
              <w:rPr>
                <w:rFonts w:hint="eastAsia"/>
              </w:rPr>
              <w:instrText xml:space="preserve">TIME \@ "yyyy年M月d日"</w:instrText>
            </w:r>
            <w:r>
              <w:instrText xml:space="preserve"> </w:instrText>
            </w:r>
            <w:r>
              <w:fldChar w:fldCharType="separate"/>
            </w:r>
            <w:r>
              <w:rPr>
                <w:rFonts w:hint="eastAsia"/>
              </w:rPr>
              <w:t>2022年6月13日</w:t>
            </w:r>
            <w:r>
              <w:fldChar w:fldCharType="end"/>
            </w:r>
          </w:p>
        </w:tc>
      </w:tr>
    </w:tbl>
    <w:p>
      <w:r>
        <w:tab/>
      </w:r>
    </w:p>
    <w:p>
      <w:r>
        <w:br w:type="page"/>
      </w:r>
    </w:p>
    <w:p>
      <w:pPr>
        <w:pStyle w:val="2"/>
      </w:pPr>
      <w:bookmarkStart w:id="0" w:name="_张岭_静态属性array编辑"/>
      <w:bookmarkEnd w:id="0"/>
      <w:bookmarkStart w:id="1" w:name="_第1_3用户菜单明细"/>
      <w:bookmarkEnd w:id="1"/>
      <w:bookmarkStart w:id="2" w:name="_张岭_静态属性array"/>
      <w:bookmarkEnd w:id="2"/>
      <w:bookmarkStart w:id="3" w:name="_第26项默认节点"/>
      <w:bookmarkEnd w:id="3"/>
      <w:bookmarkStart w:id="4" w:name="_第5产品型号和型号标识符改为64位"/>
      <w:bookmarkEnd w:id="4"/>
      <w:r>
        <w:rPr>
          <w:rFonts w:hint="eastAsia"/>
        </w:rPr>
        <w:t>一、版本更新记录表格</w:t>
      </w:r>
    </w:p>
    <w:tbl>
      <w:tblPr>
        <w:tblStyle w:val="83"/>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445"/>
        <w:gridCol w:w="1738"/>
        <w:gridCol w:w="1738"/>
        <w:gridCol w:w="1448"/>
        <w:gridCol w:w="430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1" w:hRule="atLeast"/>
        </w:trPr>
        <w:tc>
          <w:tcPr>
            <w:tcW w:w="677" w:type="pct"/>
            <w:tcBorders>
              <w:top w:val="single" w:color="BEBEBE" w:themeColor="background1" w:themeShade="BF" w:sz="6" w:space="0"/>
              <w:left w:val="single" w:color="BEBEBE" w:themeColor="background1" w:themeShade="BF" w:sz="6" w:space="0"/>
              <w:bottom w:val="single" w:color="BEBEBE" w:themeColor="background1" w:themeShade="BF" w:sz="6" w:space="0"/>
              <w:right w:val="nil"/>
              <w:insideV w:val="nil"/>
            </w:tcBorders>
            <w:shd w:val="clear" w:color="auto" w:fill="D6DCE4" w:themeFill="text2" w:themeFillTint="33"/>
            <w:vAlign w:val="center"/>
          </w:tcPr>
          <w:p>
            <w:pPr>
              <w:jc w:val="center"/>
              <w:rPr>
                <w:b/>
                <w:bCs/>
                <w:color w:val="2F5597" w:themeColor="accent1" w:themeShade="BF"/>
                <w:sz w:val="20"/>
                <w:szCs w:val="28"/>
              </w:rPr>
            </w:pPr>
            <w:r>
              <w:rPr>
                <w:rFonts w:hint="eastAsia"/>
                <w:b/>
                <w:bCs/>
                <w:color w:val="2F5597" w:themeColor="accent1" w:themeShade="BF"/>
                <w:sz w:val="20"/>
                <w:szCs w:val="28"/>
              </w:rPr>
              <w:t>当前版本</w:t>
            </w:r>
          </w:p>
        </w:tc>
        <w:tc>
          <w:tcPr>
            <w:tcW w:w="814" w:type="pct"/>
            <w:tcBorders>
              <w:top w:val="single" w:color="BEBEBE" w:themeColor="background1" w:themeShade="BF" w:sz="6" w:space="0"/>
              <w:left w:val="single" w:color="BEBEBE" w:themeColor="background1" w:themeShade="BF" w:sz="6" w:space="0"/>
              <w:bottom w:val="single" w:color="BEBEBE" w:themeColor="background1" w:themeShade="BF" w:sz="6" w:space="0"/>
              <w:right w:val="nil"/>
              <w:insideV w:val="nil"/>
            </w:tcBorders>
            <w:shd w:val="clear" w:color="auto" w:fill="D6DCE4" w:themeFill="text2" w:themeFillTint="33"/>
            <w:vAlign w:val="center"/>
          </w:tcPr>
          <w:p>
            <w:pPr>
              <w:jc w:val="center"/>
              <w:rPr>
                <w:b/>
                <w:bCs/>
                <w:color w:val="2F5597" w:themeColor="accent1" w:themeShade="BF"/>
                <w:sz w:val="20"/>
                <w:szCs w:val="28"/>
              </w:rPr>
            </w:pPr>
            <w:r>
              <w:rPr>
                <w:rFonts w:hint="eastAsia"/>
                <w:b/>
                <w:bCs/>
                <w:color w:val="2F5597" w:themeColor="accent1" w:themeShade="BF"/>
                <w:sz w:val="20"/>
                <w:szCs w:val="28"/>
              </w:rPr>
              <w:t>撰写时间</w:t>
            </w:r>
          </w:p>
        </w:tc>
        <w:tc>
          <w:tcPr>
            <w:tcW w:w="814" w:type="pct"/>
            <w:tcBorders>
              <w:top w:val="single" w:color="BEBEBE" w:themeColor="background1" w:themeShade="BF" w:sz="6" w:space="0"/>
              <w:left w:val="single" w:color="BEBEBE" w:themeColor="background1" w:themeShade="BF" w:sz="6" w:space="0"/>
              <w:bottom w:val="single" w:color="BEBEBE" w:themeColor="background1" w:themeShade="BF" w:sz="6" w:space="0"/>
              <w:right w:val="nil"/>
              <w:insideV w:val="nil"/>
            </w:tcBorders>
            <w:shd w:val="clear" w:color="auto" w:fill="D6DCE4" w:themeFill="text2" w:themeFillTint="33"/>
            <w:vAlign w:val="center"/>
          </w:tcPr>
          <w:p>
            <w:pPr>
              <w:jc w:val="center"/>
              <w:rPr>
                <w:b/>
                <w:bCs/>
                <w:color w:val="2F5597" w:themeColor="accent1" w:themeShade="BF"/>
                <w:sz w:val="20"/>
                <w:szCs w:val="28"/>
              </w:rPr>
            </w:pPr>
            <w:r>
              <w:rPr>
                <w:rFonts w:hint="eastAsia"/>
                <w:b/>
                <w:bCs/>
                <w:color w:val="2F5597" w:themeColor="accent1" w:themeShade="BF"/>
                <w:sz w:val="20"/>
                <w:szCs w:val="28"/>
              </w:rPr>
              <w:t>变更人</w:t>
            </w:r>
          </w:p>
        </w:tc>
        <w:tc>
          <w:tcPr>
            <w:tcW w:w="678" w:type="pct"/>
            <w:tcBorders>
              <w:top w:val="single" w:color="BEBEBE" w:themeColor="background1" w:themeShade="BF" w:sz="6" w:space="0"/>
              <w:left w:val="single" w:color="BEBEBE" w:themeColor="background1" w:themeShade="BF" w:sz="6" w:space="0"/>
              <w:bottom w:val="single" w:color="BEBEBE" w:themeColor="background1" w:themeShade="BF" w:sz="6" w:space="0"/>
              <w:right w:val="nil"/>
              <w:insideV w:val="nil"/>
            </w:tcBorders>
            <w:shd w:val="clear" w:color="auto" w:fill="D6DCE4" w:themeFill="text2" w:themeFillTint="33"/>
            <w:vAlign w:val="center"/>
          </w:tcPr>
          <w:p>
            <w:pPr>
              <w:jc w:val="center"/>
              <w:rPr>
                <w:b/>
                <w:bCs/>
                <w:color w:val="2F5597" w:themeColor="accent1" w:themeShade="BF"/>
                <w:sz w:val="20"/>
                <w:szCs w:val="28"/>
              </w:rPr>
            </w:pPr>
            <w:r>
              <w:rPr>
                <w:rFonts w:hint="eastAsia"/>
                <w:b/>
                <w:bCs/>
                <w:color w:val="2F5597" w:themeColor="accent1" w:themeShade="BF"/>
                <w:sz w:val="20"/>
                <w:szCs w:val="28"/>
              </w:rPr>
              <w:t>变更属性</w:t>
            </w:r>
          </w:p>
        </w:tc>
        <w:tc>
          <w:tcPr>
            <w:tcW w:w="2017" w:type="pct"/>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V w:val="nil"/>
            </w:tcBorders>
            <w:shd w:val="clear" w:color="auto" w:fill="D6DCE4" w:themeFill="text2" w:themeFillTint="33"/>
            <w:vAlign w:val="center"/>
          </w:tcPr>
          <w:p>
            <w:pPr>
              <w:jc w:val="center"/>
              <w:rPr>
                <w:b/>
                <w:bCs/>
                <w:color w:val="2F5597" w:themeColor="accent1" w:themeShade="BF"/>
                <w:sz w:val="20"/>
                <w:szCs w:val="28"/>
              </w:rPr>
            </w:pPr>
            <w:r>
              <w:rPr>
                <w:rFonts w:hint="eastAsia"/>
                <w:b/>
                <w:bCs/>
                <w:color w:val="2F5597" w:themeColor="accent1" w:themeShade="BF"/>
                <w:sz w:val="20"/>
                <w:szCs w:val="28"/>
              </w:rPr>
              <w:t>变更描述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1" w:hRule="atLeast"/>
        </w:trPr>
        <w:tc>
          <w:tcPr>
            <w:tcW w:w="677" w:type="pct"/>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jc w:val="center"/>
              <w:rPr>
                <w:b/>
                <w:bCs/>
                <w:color w:val="2F5597" w:themeColor="accent1" w:themeShade="BF"/>
                <w:sz w:val="20"/>
                <w:szCs w:val="28"/>
              </w:rPr>
            </w:pPr>
            <w:r>
              <w:rPr>
                <w:rFonts w:hint="eastAsia"/>
                <w:b/>
                <w:bCs/>
                <w:color w:val="2F5597" w:themeColor="accent1" w:themeShade="BF"/>
                <w:sz w:val="20"/>
                <w:szCs w:val="28"/>
              </w:rPr>
              <w:t>V</w:t>
            </w:r>
            <w:r>
              <w:rPr>
                <w:b/>
                <w:bCs/>
                <w:color w:val="2F5597" w:themeColor="accent1" w:themeShade="BF"/>
                <w:sz w:val="20"/>
                <w:szCs w:val="28"/>
              </w:rPr>
              <w:t>1.0.0</w:t>
            </w:r>
          </w:p>
        </w:tc>
        <w:tc>
          <w:tcPr>
            <w:tcW w:w="814" w:type="pct"/>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FFFFF" w:themeFill="background1"/>
            <w:vAlign w:val="center"/>
          </w:tcPr>
          <w:p>
            <w:pPr>
              <w:jc w:val="center"/>
              <w:rPr>
                <w:rFonts w:hint="eastAsia" w:eastAsiaTheme="minorHAnsi"/>
                <w:color w:val="2F5597" w:themeColor="accent1" w:themeShade="BF"/>
                <w:sz w:val="20"/>
                <w:szCs w:val="28"/>
                <w:lang w:val="en-US" w:eastAsia="zh-CN"/>
              </w:rPr>
            </w:pPr>
            <w:r>
              <w:rPr>
                <w:rFonts w:hint="eastAsia" w:eastAsiaTheme="minorHAnsi"/>
                <w:color w:val="000000"/>
                <w:sz w:val="20"/>
                <w:szCs w:val="20"/>
                <w:shd w:val="clear" w:color="auto" w:fill="FFFFFF"/>
              </w:rPr>
              <w:t>2</w:t>
            </w:r>
            <w:r>
              <w:rPr>
                <w:rFonts w:eastAsiaTheme="minorHAnsi"/>
                <w:color w:val="000000"/>
                <w:sz w:val="20"/>
                <w:szCs w:val="20"/>
                <w:shd w:val="clear" w:color="auto" w:fill="FFFFFF"/>
              </w:rPr>
              <w:t>022/</w:t>
            </w:r>
            <w:r>
              <w:rPr>
                <w:rFonts w:hint="eastAsia" w:eastAsiaTheme="minorHAnsi"/>
                <w:color w:val="000000"/>
                <w:sz w:val="20"/>
                <w:szCs w:val="20"/>
                <w:shd w:val="clear" w:color="auto" w:fill="FFFFFF"/>
                <w:lang w:val="en-US" w:eastAsia="zh-CN"/>
              </w:rPr>
              <w:t>0</w:t>
            </w:r>
            <w:r>
              <w:rPr>
                <w:rFonts w:eastAsiaTheme="minorHAnsi"/>
                <w:color w:val="000000"/>
                <w:sz w:val="20"/>
                <w:szCs w:val="20"/>
                <w:shd w:val="clear" w:color="auto" w:fill="FFFFFF"/>
              </w:rPr>
              <w:t>6/0</w:t>
            </w:r>
            <w:r>
              <w:rPr>
                <w:rFonts w:hint="eastAsia" w:eastAsiaTheme="minorHAnsi"/>
                <w:color w:val="000000"/>
                <w:sz w:val="20"/>
                <w:szCs w:val="20"/>
                <w:shd w:val="clear" w:color="auto" w:fill="FFFFFF"/>
                <w:lang w:val="en-US" w:eastAsia="zh-CN"/>
              </w:rPr>
              <w:t>6</w:t>
            </w:r>
          </w:p>
        </w:tc>
        <w:tc>
          <w:tcPr>
            <w:tcW w:w="814" w:type="pct"/>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FFFFF" w:themeFill="background1"/>
            <w:vAlign w:val="center"/>
          </w:tcPr>
          <w:p>
            <w:pPr>
              <w:jc w:val="center"/>
              <w:rPr>
                <w:rFonts w:hint="eastAsia" w:eastAsia="等线"/>
                <w:color w:val="2F5597" w:themeColor="accent1" w:themeShade="BF"/>
                <w:sz w:val="20"/>
                <w:szCs w:val="28"/>
                <w:lang w:val="en-US" w:eastAsia="zh-CN"/>
              </w:rPr>
            </w:pPr>
            <w:r>
              <w:rPr>
                <w:rFonts w:hint="eastAsia"/>
                <w:color w:val="2F5597" w:themeColor="accent1" w:themeShade="BF"/>
                <w:sz w:val="20"/>
                <w:szCs w:val="28"/>
                <w:lang w:val="en-US" w:eastAsia="zh-CN"/>
              </w:rPr>
              <w:t>张若愚</w:t>
            </w:r>
          </w:p>
        </w:tc>
        <w:tc>
          <w:tcPr>
            <w:tcW w:w="678" w:type="pct"/>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FFFFF" w:themeFill="background1"/>
            <w:vAlign w:val="center"/>
          </w:tcPr>
          <w:p>
            <w:pPr>
              <w:jc w:val="center"/>
              <w:rPr>
                <w:color w:val="2F5597" w:themeColor="accent1" w:themeShade="BF"/>
                <w:sz w:val="20"/>
                <w:szCs w:val="28"/>
              </w:rPr>
            </w:pPr>
            <w:r>
              <w:rPr>
                <w:rFonts w:hint="eastAsia"/>
                <w:color w:val="2F5597" w:themeColor="accent1" w:themeShade="BF"/>
                <w:sz w:val="20"/>
                <w:szCs w:val="28"/>
              </w:rPr>
              <w:t>新增</w:t>
            </w:r>
          </w:p>
        </w:tc>
        <w:tc>
          <w:tcPr>
            <w:tcW w:w="2017" w:type="pct"/>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FFFFF" w:themeFill="background1"/>
            <w:vAlign w:val="center"/>
          </w:tcPr>
          <w:p>
            <w:pPr>
              <w:numPr>
                <w:ilvl w:val="0"/>
                <w:numId w:val="9"/>
              </w:numPr>
            </w:pPr>
            <w:r>
              <w:rPr>
                <w:rFonts w:hint="eastAsia"/>
                <w:lang w:val="en-US" w:eastAsia="zh-CN"/>
              </w:rPr>
              <w:t>能源场景首页、碳排场景首页、</w:t>
            </w:r>
            <w:r>
              <w:rPr>
                <w:rFonts w:hint="eastAsia"/>
              </w:rPr>
              <w:t>登录页、</w:t>
            </w:r>
            <w:r>
              <w:rPr>
                <w:rFonts w:hint="eastAsia"/>
                <w:lang w:val="en-US" w:eastAsia="zh-CN"/>
              </w:rPr>
              <w:t>能源分析模块和功率预测</w:t>
            </w:r>
            <w:r>
              <w:rPr>
                <w:rFonts w:hint="eastAsia"/>
              </w:rPr>
              <w:t>模块需求</w:t>
            </w:r>
          </w:p>
          <w:p>
            <w:pPr>
              <w:widowControl/>
            </w:pPr>
          </w:p>
        </w:tc>
      </w:tr>
    </w:tbl>
    <w:p>
      <w:pPr>
        <w:pStyle w:val="12"/>
        <w:numPr>
          <w:ilvl w:val="0"/>
          <w:numId w:val="0"/>
        </w:numPr>
      </w:pPr>
    </w:p>
    <w:p>
      <w:pPr>
        <w:pStyle w:val="12"/>
      </w:pPr>
      <w:r>
        <w:rPr>
          <w:rFonts w:hint="eastAsia"/>
        </w:rPr>
        <w:t>变更属性说明：</w:t>
      </w:r>
    </w:p>
    <w:p>
      <w:pPr>
        <w:pStyle w:val="12"/>
        <w:numPr>
          <w:ilvl w:val="0"/>
          <w:numId w:val="0"/>
        </w:numPr>
        <w:rPr>
          <w:color w:val="auto"/>
        </w:rPr>
      </w:pPr>
      <w:r>
        <w:rPr>
          <w:rFonts w:hint="eastAsia"/>
          <w:color w:val="auto"/>
        </w:rPr>
        <w:t>版本更新：当前版本更新内容</w:t>
      </w:r>
    </w:p>
    <w:p>
      <w:r>
        <w:rPr>
          <w:rFonts w:hint="eastAsia"/>
        </w:rPr>
        <w:t>新建：新建一个功能模块</w:t>
      </w:r>
    </w:p>
    <w:p>
      <w:r>
        <w:rPr>
          <w:rFonts w:hint="eastAsia"/>
        </w:rPr>
        <w:t>增加：增加功能模块中的细节</w:t>
      </w:r>
    </w:p>
    <w:p>
      <w:r>
        <w:rPr>
          <w:rFonts w:hint="eastAsia"/>
        </w:rPr>
        <w:t>修改：修改功能模块中的细节</w:t>
      </w:r>
    </w:p>
    <w:p>
      <w:r>
        <w:rPr>
          <w:rFonts w:hint="eastAsia"/>
        </w:rPr>
        <w:t>删除：删除功能模块中的细节</w:t>
      </w:r>
    </w:p>
    <w:p/>
    <w:p>
      <w:pPr>
        <w:pStyle w:val="2"/>
      </w:pPr>
      <w:r>
        <w:rPr>
          <w:rFonts w:hint="eastAsia"/>
        </w:rPr>
        <w:t>二、前言</w:t>
      </w:r>
    </w:p>
    <w:p>
      <w:pPr>
        <w:pStyle w:val="3"/>
      </w:pPr>
      <w:r>
        <w:rPr>
          <w:rFonts w:hint="eastAsia"/>
        </w:rPr>
        <w:t>产品背景</w:t>
      </w:r>
    </w:p>
    <w:p>
      <w:pPr>
        <w:rPr>
          <w:rFonts w:hint="default" w:eastAsia="等线"/>
          <w:color w:val="4472C4" w:themeColor="accent1"/>
          <w:lang w:val="en-US" w:eastAsia="zh-CN"/>
          <w14:textFill>
            <w14:solidFill>
              <w14:schemeClr w14:val="accent1"/>
            </w14:solidFill>
          </w14:textFill>
        </w:rPr>
      </w:pPr>
      <w:r>
        <w:rPr>
          <w:rFonts w:hint="eastAsia"/>
          <w:color w:val="4472C4" w:themeColor="accent1"/>
          <w14:textFill>
            <w14:solidFill>
              <w14:schemeClr w14:val="accent1"/>
            </w14:solidFill>
          </w14:textFill>
        </w:rPr>
        <w:t>信阳市智慧能源指挥调度中心</w:t>
      </w:r>
      <w:r>
        <w:rPr>
          <w:rFonts w:hint="eastAsia"/>
          <w:color w:val="4472C4" w:themeColor="accent1"/>
          <w:lang w:val="en-US" w:eastAsia="zh-CN"/>
          <w14:textFill>
            <w14:solidFill>
              <w14:schemeClr w14:val="accent1"/>
            </w14:solidFill>
          </w14:textFill>
        </w:rPr>
        <w:t>与信阳市能耗数据采集平台共享企业填报数据和用户数据，该系统仅限政府与运维账号登录，展示接入系统的企业的填报数据。该系统支持多场景模式和地图数据显示；支持全市域能耗数据显示；支持高能耗行业能耗数据显示；支持能耗源结构数据显示；支持发电、用电源实时功率和预测功能；支持显示平台接入情况等。</w:t>
      </w:r>
    </w:p>
    <w:p>
      <w:pPr>
        <w:pStyle w:val="3"/>
      </w:pPr>
      <w:r>
        <w:rPr>
          <w:rFonts w:hint="eastAsia"/>
        </w:rPr>
        <w:t>产品综述</w:t>
      </w:r>
    </w:p>
    <w:p>
      <w:pPr>
        <w:pStyle w:val="3"/>
      </w:pPr>
      <w:r>
        <w:rPr>
          <w:rFonts w:hint="eastAsia"/>
        </w:rPr>
        <w:t>名词解释</w:t>
      </w:r>
    </w:p>
    <w:p/>
    <w:p>
      <w:pPr>
        <w:pStyle w:val="28"/>
        <w:numPr>
          <w:ilvl w:val="0"/>
          <w:numId w:val="0"/>
        </w:numPr>
        <w:ind w:left="340"/>
      </w:pPr>
      <w:r>
        <w:rPr>
          <w:rFonts w:hint="eastAsia"/>
        </w:rPr>
        <w:t xml:space="preserve"> </w:t>
      </w:r>
      <w:r>
        <w:br w:type="page"/>
      </w:r>
    </w:p>
    <w:p>
      <w:pPr>
        <w:pStyle w:val="2"/>
      </w:pPr>
      <w:r>
        <w:rPr>
          <w:rFonts w:hint="eastAsia"/>
        </w:rPr>
        <w:t>三、需求说明</w:t>
      </w:r>
    </w:p>
    <w:p>
      <w:pPr>
        <w:pStyle w:val="3"/>
        <w:numPr>
          <w:ilvl w:val="0"/>
          <w:numId w:val="10"/>
        </w:numPr>
      </w:pPr>
      <w:bookmarkStart w:id="5" w:name="_登录页"/>
      <w:bookmarkEnd w:id="5"/>
      <w:r>
        <w:rPr>
          <w:rFonts w:hint="eastAsia"/>
        </w:rPr>
        <w:t>登录页</w:t>
      </w:r>
    </w:p>
    <w:p>
      <w:pPr>
        <w:widowControl/>
      </w:pPr>
      <w:r>
        <w:drawing>
          <wp:inline distT="0" distB="0" distL="114300" distR="114300">
            <wp:extent cx="6627495" cy="3113405"/>
            <wp:effectExtent l="0" t="0" r="190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6627495" cy="3113405"/>
                    </a:xfrm>
                    <a:prstGeom prst="rect">
                      <a:avLst/>
                    </a:prstGeom>
                    <a:noFill/>
                    <a:ln>
                      <a:noFill/>
                    </a:ln>
                  </pic:spPr>
                </pic:pic>
              </a:graphicData>
            </a:graphic>
          </wp:inline>
        </w:drawing>
      </w:r>
    </w:p>
    <w:p>
      <w:pPr>
        <w:pStyle w:val="47"/>
      </w:pPr>
      <w:r>
        <w:rPr>
          <w:rFonts w:hint="eastAsia"/>
        </w:rPr>
        <w:t>图1</w:t>
      </w:r>
      <w:r>
        <w:t>-1</w:t>
      </w:r>
      <w:r>
        <w:rPr>
          <w:rFonts w:hint="eastAsia"/>
        </w:rPr>
        <w:t xml:space="preserve"> 登录页</w:t>
      </w:r>
    </w:p>
    <w:p>
      <w:pPr>
        <w:pStyle w:val="3"/>
      </w:pPr>
      <w:bookmarkStart w:id="6" w:name="_加密狗数据权限"/>
      <w:bookmarkEnd w:id="6"/>
      <w:r>
        <w:rPr>
          <w:rFonts w:hint="eastAsia"/>
          <w:lang w:val="en-US" w:eastAsia="zh-CN"/>
        </w:rPr>
        <w:t>首页</w:t>
      </w:r>
    </w:p>
    <w:p>
      <w:pPr>
        <w:pStyle w:val="4"/>
      </w:pPr>
      <w:r>
        <w:rPr>
          <w:rFonts w:hint="eastAsia"/>
          <w:lang w:val="en-US" w:eastAsia="zh-CN"/>
        </w:rPr>
        <w:t>能源场景</w:t>
      </w:r>
    </w:p>
    <w:p>
      <w:pPr>
        <w:pStyle w:val="18"/>
        <w:keepNext w:val="0"/>
        <w:keepLines w:val="0"/>
        <w:widowControl/>
        <w:suppressLineNumbers w:val="0"/>
        <w:spacing w:before="48" w:beforeAutospacing="0" w:after="48" w:afterAutospacing="0" w:line="240" w:lineRule="auto"/>
        <w:ind w:left="0" w:right="0"/>
        <w:jc w:val="center"/>
      </w:pPr>
      <w:r>
        <w:drawing>
          <wp:inline distT="0" distB="0" distL="114300" distR="114300">
            <wp:extent cx="6640830" cy="3141345"/>
            <wp:effectExtent l="0" t="0" r="3810"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6640830" cy="3141345"/>
                    </a:xfrm>
                    <a:prstGeom prst="rect">
                      <a:avLst/>
                    </a:prstGeom>
                    <a:noFill/>
                    <a:ln>
                      <a:noFill/>
                    </a:ln>
                  </pic:spPr>
                </pic:pic>
              </a:graphicData>
            </a:graphic>
          </wp:inline>
        </w:drawing>
      </w:r>
    </w:p>
    <w:p>
      <w:pPr>
        <w:pStyle w:val="47"/>
        <w:rPr>
          <w:rFonts w:hint="eastAsia" w:eastAsia="等线"/>
          <w:lang w:val="en-US" w:eastAsia="zh-CN"/>
        </w:rPr>
      </w:pPr>
      <w:r>
        <w:rPr>
          <w:rFonts w:hint="eastAsia"/>
        </w:rPr>
        <w:t>图</w:t>
      </w:r>
      <w:r>
        <w:t xml:space="preserve">2.1-1 </w:t>
      </w:r>
      <w:r>
        <w:rPr>
          <w:rFonts w:hint="eastAsia"/>
          <w:lang w:val="en-US" w:eastAsia="zh-CN"/>
        </w:rPr>
        <w:t>首页</w:t>
      </w:r>
    </w:p>
    <w:tbl>
      <w:tblPr>
        <w:tblStyle w:val="49"/>
        <w:tblW w:w="5000" w:type="pct"/>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autofit"/>
        <w:tblCellMar>
          <w:top w:w="0" w:type="dxa"/>
          <w:left w:w="108" w:type="dxa"/>
          <w:bottom w:w="0" w:type="dxa"/>
          <w:right w:w="108" w:type="dxa"/>
        </w:tblCellMar>
      </w:tblPr>
      <w:tblGrid>
        <w:gridCol w:w="2008"/>
        <w:gridCol w:w="8668"/>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blHeader/>
        </w:trPr>
        <w:tc>
          <w:tcPr>
            <w:tcW w:w="2008" w:type="dxa"/>
            <w:shd w:val="clear" w:color="auto" w:fill="D6DCE4" w:themeFill="text2" w:themeFillTint="33"/>
            <w:vAlign w:val="center"/>
          </w:tcPr>
          <w:p>
            <w:pPr>
              <w:jc w:val="center"/>
              <w:rPr>
                <w:b/>
                <w:bCs/>
                <w:color w:val="2F5597" w:themeColor="accent1" w:themeShade="BF"/>
                <w:sz w:val="20"/>
                <w:szCs w:val="20"/>
              </w:rPr>
            </w:pPr>
            <w:r>
              <w:rPr>
                <w:rFonts w:hint="eastAsia"/>
                <w:b/>
                <w:bCs/>
                <w:color w:val="2F5597" w:themeColor="accent1" w:themeShade="BF"/>
                <w:sz w:val="20"/>
                <w:szCs w:val="20"/>
              </w:rPr>
              <w:t>需求点</w:t>
            </w:r>
          </w:p>
        </w:tc>
        <w:tc>
          <w:tcPr>
            <w:tcW w:w="8668" w:type="dxa"/>
            <w:shd w:val="clear" w:color="auto" w:fill="D6DCE4" w:themeFill="text2" w:themeFillTint="33"/>
            <w:vAlign w:val="center"/>
          </w:tcPr>
          <w:p>
            <w:pPr>
              <w:jc w:val="center"/>
              <w:rPr>
                <w:b w:val="0"/>
                <w:bCs w:val="0"/>
                <w:color w:val="2F5597" w:themeColor="accent1" w:themeShade="BF"/>
                <w:sz w:val="20"/>
                <w:szCs w:val="20"/>
              </w:rPr>
            </w:pPr>
            <w:r>
              <w:rPr>
                <w:rFonts w:hint="eastAsia"/>
                <w:b/>
                <w:bCs/>
                <w:color w:val="2F5597" w:themeColor="accent1" w:themeShade="BF"/>
                <w:sz w:val="20"/>
                <w:szCs w:val="20"/>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008" w:type="dxa"/>
            <w:shd w:val="clear" w:color="auto" w:fill="F5F5F5"/>
            <w:vAlign w:val="center"/>
          </w:tcPr>
          <w:p>
            <w:pPr>
              <w:jc w:val="center"/>
              <w:rPr>
                <w:b/>
                <w:bCs/>
                <w:color w:val="0D0D0D" w:themeColor="text1" w:themeTint="F2"/>
                <w:sz w:val="24"/>
                <w:szCs w:val="40"/>
                <w14:textFill>
                  <w14:solidFill>
                    <w14:schemeClr w14:val="tx1">
                      <w14:lumMod w14:val="95000"/>
                      <w14:lumOff w14:val="5000"/>
                    </w14:schemeClr>
                  </w14:solidFill>
                </w14:textFill>
              </w:rPr>
            </w:pPr>
            <w:r>
              <w:rPr>
                <w:rFonts w:hint="eastAsia"/>
                <w:b/>
                <w:bCs/>
                <w:color w:val="0D0D0D" w:themeColor="text1" w:themeTint="F2"/>
                <w:sz w:val="22"/>
                <w:szCs w:val="36"/>
                <w14:textFill>
                  <w14:solidFill>
                    <w14:schemeClr w14:val="tx1">
                      <w14:lumMod w14:val="95000"/>
                      <w14:lumOff w14:val="5000"/>
                    </w14:schemeClr>
                  </w14:solidFill>
                </w14:textFill>
              </w:rPr>
              <w:t>页面说明</w:t>
            </w:r>
          </w:p>
        </w:tc>
        <w:tc>
          <w:tcPr>
            <w:tcW w:w="8668" w:type="dxa"/>
            <w:shd w:val="clear" w:color="auto" w:fill="auto"/>
          </w:tcPr>
          <w:p>
            <w:pPr>
              <w:pStyle w:val="96"/>
            </w:pPr>
            <w:r>
              <w:rPr>
                <w:rFonts w:hint="eastAsia"/>
              </w:rPr>
              <w:t>页面说明</w:t>
            </w:r>
          </w:p>
          <w:p>
            <w:pPr>
              <w:jc w:val="both"/>
              <w:rPr>
                <w:rFonts w:hint="eastAsia"/>
                <w:lang w:val="en-US" w:eastAsia="zh-CN"/>
              </w:rPr>
            </w:pPr>
            <w:r>
              <w:rPr>
                <w:rFonts w:hint="eastAsia"/>
                <w:lang w:val="en-US" w:eastAsia="zh-CN"/>
              </w:rPr>
              <w:t>用户在</w:t>
            </w:r>
            <w:r>
              <w:rPr>
                <w:rFonts w:hint="eastAsia"/>
              </w:rPr>
              <w:t>登录页面输入用户名密码登录成功后</w:t>
            </w:r>
            <w:r>
              <w:rPr>
                <w:rFonts w:hint="eastAsia"/>
                <w:lang w:val="en-US" w:eastAsia="zh-CN"/>
              </w:rPr>
              <w:t>，即进入能源场景首页。该页面包括信阳市地图、全市发电概况、全市各类电源发电趋势、全市接入情况、实时功率监控与预测、全市用电概况、全市能耗强度趋势和全市重点高耗能行业/企业。</w:t>
            </w:r>
          </w:p>
          <w:p>
            <w:pPr>
              <w:numPr>
                <w:ilvl w:val="0"/>
                <w:numId w:val="11"/>
              </w:numPr>
              <w:ind w:left="420" w:leftChars="0" w:hanging="420" w:firstLineChars="0"/>
              <w:jc w:val="both"/>
              <w:rPr>
                <w:rFonts w:hint="eastAsia"/>
                <w:lang w:val="en-US" w:eastAsia="zh-CN"/>
              </w:rPr>
            </w:pPr>
            <w:r>
              <w:rPr>
                <w:rFonts w:hint="eastAsia"/>
                <w:lang w:val="en-US" w:eastAsia="zh-CN"/>
              </w:rPr>
              <w:t>地图（中间上方）：显示信阳市地图，在地图上展示光伏电站、火力电厂、风力电厂、储能电站和智慧能源指挥调度中心的地理信息以及个数；企业聚合、接入企业和数据流等信息也会在地图上展示；</w:t>
            </w:r>
          </w:p>
          <w:p>
            <w:pPr>
              <w:numPr>
                <w:ilvl w:val="0"/>
                <w:numId w:val="11"/>
              </w:numPr>
              <w:ind w:left="420" w:leftChars="0" w:hanging="420" w:firstLineChars="0"/>
              <w:jc w:val="both"/>
              <w:rPr>
                <w:rFonts w:hint="eastAsia"/>
                <w:lang w:val="en-US" w:eastAsia="zh-CN"/>
              </w:rPr>
            </w:pPr>
            <w:r>
              <w:rPr>
                <w:rFonts w:hint="default"/>
                <w:lang w:val="en-US" w:eastAsia="zh-CN"/>
              </w:rPr>
              <w:t>全市发电概况</w:t>
            </w:r>
            <w:r>
              <w:rPr>
                <w:rFonts w:hint="eastAsia"/>
                <w:lang w:val="en-US" w:eastAsia="zh-CN"/>
              </w:rPr>
              <w:t>（左上）：显示当日发电量(亿kWh)，当日外购电(亿kWh)，火电发电量占比、风光发电发电量占比、其他(生物质发电和垃圾焚烧发电等方式)发电量占比；</w:t>
            </w:r>
          </w:p>
          <w:p>
            <w:pPr>
              <w:numPr>
                <w:ilvl w:val="0"/>
                <w:numId w:val="11"/>
              </w:numPr>
              <w:ind w:left="420" w:leftChars="0" w:hanging="420" w:firstLineChars="0"/>
              <w:jc w:val="both"/>
              <w:rPr>
                <w:rFonts w:hint="default"/>
                <w:lang w:val="en-US" w:eastAsia="zh-CN"/>
              </w:rPr>
            </w:pPr>
            <w:r>
              <w:rPr>
                <w:rFonts w:hint="default"/>
                <w:lang w:val="en-US" w:eastAsia="zh-CN"/>
              </w:rPr>
              <w:t>全市各类电源发电趋势</w:t>
            </w:r>
            <w:r>
              <w:rPr>
                <w:rFonts w:hint="eastAsia"/>
                <w:lang w:val="en-US" w:eastAsia="zh-CN"/>
              </w:rPr>
              <w:t>（左中）：</w:t>
            </w:r>
            <w:r>
              <w:rPr>
                <w:rFonts w:hint="default"/>
                <w:lang w:val="en-US" w:eastAsia="zh-CN"/>
              </w:rPr>
              <w:t>以季度为展示数据周期。显示全市的火电发电量、风光发电发电量和外购电电量的发电总量以及不同类的电源发电量占比的趋势；以登录时所在月份的上一个季度为最新数据，倒叙展示之前的数据；</w:t>
            </w:r>
          </w:p>
          <w:p>
            <w:pPr>
              <w:numPr>
                <w:ilvl w:val="0"/>
                <w:numId w:val="11"/>
              </w:numPr>
              <w:ind w:left="420" w:leftChars="0" w:hanging="420" w:firstLineChars="0"/>
              <w:jc w:val="both"/>
              <w:rPr>
                <w:rFonts w:hint="default"/>
                <w:lang w:val="en-US" w:eastAsia="zh-CN"/>
              </w:rPr>
            </w:pPr>
            <w:r>
              <w:rPr>
                <w:rFonts w:hint="default"/>
                <w:lang w:val="en-US" w:eastAsia="zh-CN"/>
              </w:rPr>
              <w:t>全市接入情况</w:t>
            </w:r>
            <w:r>
              <w:rPr>
                <w:rFonts w:hint="eastAsia"/>
                <w:lang w:val="en-US" w:eastAsia="zh-CN"/>
              </w:rPr>
              <w:t>（左下）：</w:t>
            </w:r>
            <w:r>
              <w:rPr>
                <w:rFonts w:hint="default"/>
                <w:lang w:val="en-US" w:eastAsia="zh-CN"/>
              </w:rPr>
              <w:t>上半部分展示目标接入企业数、目标CO2排放量、目标覆盖用电以及实际已接入企业数、实际已覆盖CO2排放量和实际已覆盖用电；下半部分展示全市能源结构(吨标煤tce)，将煤炭、石油、用电和天然气的用电量折算为标准煤的用量展示；</w:t>
            </w:r>
          </w:p>
          <w:p>
            <w:pPr>
              <w:numPr>
                <w:ilvl w:val="0"/>
                <w:numId w:val="11"/>
              </w:numPr>
              <w:ind w:left="420" w:leftChars="0" w:hanging="420" w:firstLineChars="0"/>
              <w:jc w:val="both"/>
              <w:rPr>
                <w:rFonts w:hint="default"/>
                <w:lang w:val="en-US" w:eastAsia="zh-CN"/>
              </w:rPr>
            </w:pPr>
            <w:r>
              <w:rPr>
                <w:rFonts w:hint="default"/>
                <w:lang w:val="en-US" w:eastAsia="zh-CN"/>
              </w:rPr>
              <w:t>实时功率监控与预测（中间下方）</w:t>
            </w:r>
            <w:r>
              <w:rPr>
                <w:rFonts w:hint="eastAsia"/>
                <w:lang w:val="en-US" w:eastAsia="zh-CN"/>
              </w:rPr>
              <w:t>：</w:t>
            </w:r>
            <w:r>
              <w:rPr>
                <w:rFonts w:hint="default"/>
                <w:lang w:val="en-US" w:eastAsia="zh-CN"/>
              </w:rPr>
              <w:t>以小时为统计周期，展示实际发电功率、实际用电负荷、预测发电功率和预测用电负荷的数据。实线表示实时监测到的数据；虚线表示预测的发电功率和用电负荷；</w:t>
            </w:r>
          </w:p>
          <w:p>
            <w:pPr>
              <w:numPr>
                <w:ilvl w:val="0"/>
                <w:numId w:val="11"/>
              </w:numPr>
              <w:ind w:left="420" w:leftChars="0" w:hanging="420" w:firstLineChars="0"/>
              <w:jc w:val="both"/>
              <w:rPr>
                <w:rFonts w:hint="default"/>
                <w:lang w:val="en-US" w:eastAsia="zh-CN"/>
              </w:rPr>
            </w:pPr>
            <w:r>
              <w:rPr>
                <w:rFonts w:hint="default"/>
                <w:lang w:val="en-US" w:eastAsia="zh-CN"/>
              </w:rPr>
              <w:t>全市用电概况（右上）</w:t>
            </w:r>
            <w:r>
              <w:rPr>
                <w:rFonts w:hint="eastAsia"/>
                <w:lang w:val="en-US" w:eastAsia="zh-CN"/>
              </w:rPr>
              <w:t>：</w:t>
            </w:r>
            <w:r>
              <w:rPr>
                <w:rFonts w:hint="default"/>
                <w:lang w:val="en-US" w:eastAsia="zh-CN"/>
              </w:rPr>
              <w:t>以月度为数据展示周期。显示全市当月的用电量(以登录时所在的月份)以及去年的同比值；</w:t>
            </w:r>
          </w:p>
          <w:p>
            <w:pPr>
              <w:numPr>
                <w:ilvl w:val="0"/>
                <w:numId w:val="11"/>
              </w:numPr>
              <w:ind w:left="420" w:leftChars="0" w:hanging="420" w:firstLineChars="0"/>
              <w:jc w:val="both"/>
              <w:rPr>
                <w:rFonts w:hint="default"/>
                <w:lang w:val="en-US" w:eastAsia="zh-CN"/>
              </w:rPr>
            </w:pPr>
            <w:r>
              <w:rPr>
                <w:rFonts w:hint="default"/>
                <w:lang w:val="en-US" w:eastAsia="zh-CN"/>
              </w:rPr>
              <w:t>全市能耗强度趋势（右中）</w:t>
            </w:r>
            <w:r>
              <w:rPr>
                <w:rFonts w:hint="eastAsia"/>
                <w:lang w:val="en-US" w:eastAsia="zh-CN"/>
              </w:rPr>
              <w:t>：以季度为数据展示周期。显示全市的能耗强度的趋势(以登录时所在的月份)以及去年的同比值；实线为当前年份的数值，虚线为去年的同比值；</w:t>
            </w:r>
          </w:p>
          <w:p>
            <w:pPr>
              <w:numPr>
                <w:ilvl w:val="0"/>
                <w:numId w:val="11"/>
              </w:numPr>
              <w:ind w:left="420" w:leftChars="0" w:hanging="420" w:firstLineChars="0"/>
              <w:jc w:val="both"/>
              <w:rPr>
                <w:rFonts w:hint="default"/>
                <w:lang w:val="en-US" w:eastAsia="zh-CN"/>
              </w:rPr>
            </w:pPr>
            <w:r>
              <w:rPr>
                <w:rFonts w:hint="default"/>
                <w:lang w:val="en-US" w:eastAsia="zh-CN"/>
              </w:rPr>
              <w:t>全市重点高能耗行业/企业用能监测（右下）</w:t>
            </w:r>
            <w:r>
              <w:rPr>
                <w:rFonts w:hint="eastAsia"/>
                <w:lang w:val="en-US" w:eastAsia="zh-CN"/>
              </w:rPr>
              <w:t>：</w:t>
            </w:r>
            <w:r>
              <w:rPr>
                <w:rFonts w:hint="default"/>
                <w:lang w:val="en-US" w:eastAsia="zh-CN"/>
              </w:rPr>
              <w:t>以季度为数据展示周期。展示信阳市的高耗能行业和企业的能耗强度；</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008" w:type="dxa"/>
            <w:shd w:val="clear" w:color="auto" w:fill="F5F5F5"/>
            <w:vAlign w:val="center"/>
          </w:tcPr>
          <w:p>
            <w:pPr>
              <w:jc w:val="center"/>
              <w:rPr>
                <w:b/>
                <w:bCs/>
                <w:color w:val="0D0D0D" w:themeColor="text1" w:themeTint="F2"/>
                <w:sz w:val="22"/>
                <w:szCs w:val="36"/>
                <w14:textFill>
                  <w14:solidFill>
                    <w14:schemeClr w14:val="tx1">
                      <w14:lumMod w14:val="95000"/>
                      <w14:lumOff w14:val="5000"/>
                    </w14:schemeClr>
                  </w14:solidFill>
                </w14:textFill>
              </w:rPr>
            </w:pPr>
            <w:r>
              <w:rPr>
                <w:rFonts w:hint="eastAsia"/>
                <w:b/>
                <w:bCs/>
                <w:color w:val="0D0D0D" w:themeColor="text1" w:themeTint="F2"/>
                <w:sz w:val="22"/>
                <w:szCs w:val="36"/>
                <w14:textFill>
                  <w14:solidFill>
                    <w14:schemeClr w14:val="tx1">
                      <w14:lumMod w14:val="95000"/>
                      <w14:lumOff w14:val="5000"/>
                    </w14:schemeClr>
                  </w14:solidFill>
                </w14:textFill>
              </w:rPr>
              <w:t>标题栏说明</w:t>
            </w:r>
          </w:p>
        </w:tc>
        <w:tc>
          <w:tcPr>
            <w:tcW w:w="8668" w:type="dxa"/>
            <w:shd w:val="clear" w:color="auto" w:fill="auto"/>
          </w:tcPr>
          <w:p>
            <w:pPr>
              <w:pStyle w:val="96"/>
            </w:pPr>
            <w:r>
              <w:rPr>
                <w:rFonts w:hint="eastAsia"/>
              </w:rPr>
              <w:t>标题栏说明</w:t>
            </w:r>
          </w:p>
          <w:p>
            <w:pPr>
              <w:jc w:val="both"/>
            </w:pPr>
            <w:r>
              <w:rPr>
                <w:rFonts w:hint="eastAsia"/>
              </w:rPr>
              <w:t>当前页面顶栏标题，右侧显示当前</w:t>
            </w:r>
            <w:r>
              <w:rPr>
                <w:rFonts w:hint="eastAsia"/>
                <w:lang w:val="en-US" w:eastAsia="zh-CN"/>
              </w:rPr>
              <w:t>日期、时间、用户、告警和设置</w:t>
            </w:r>
            <w:r>
              <w:rPr>
                <w:rFonts w:hint="eastAsia"/>
              </w:rPr>
              <w:t>；左侧</w:t>
            </w:r>
            <w:r>
              <w:rPr>
                <w:rFonts w:hint="eastAsia"/>
                <w:lang w:val="en-US" w:eastAsia="zh-CN"/>
              </w:rPr>
              <w:t>悬浮按钮，点击可展开显示其他页面信息</w:t>
            </w:r>
            <w:r>
              <w:rPr>
                <w:rFonts w:hint="eastAsia"/>
                <w:lang w:eastAsia="zh-CN"/>
              </w:rPr>
              <w:t>；</w:t>
            </w:r>
            <w:r>
              <w:rPr>
                <w:rFonts w:hint="eastAsia"/>
                <w:lang w:val="en-US" w:eastAsia="zh-CN"/>
              </w:rPr>
              <w:t>中间</w:t>
            </w:r>
            <w:r>
              <w:rPr>
                <w:rFonts w:hint="eastAsia"/>
              </w:rPr>
              <w:t>显示当前平台名称；</w:t>
            </w:r>
          </w:p>
          <w:p>
            <w:pPr>
              <w:jc w:val="both"/>
            </w:pPr>
            <w:r>
              <w:rPr>
                <w:rFonts w:hint="eastAsia"/>
              </w:rPr>
              <w:t>点击用户展示用户</w:t>
            </w:r>
            <w:r>
              <w:rPr>
                <w:rFonts w:hint="eastAsia"/>
                <w:lang w:val="en-US" w:eastAsia="zh-CN"/>
              </w:rPr>
              <w:t>中心和退出登录</w:t>
            </w:r>
            <w:r>
              <w:rPr>
                <w:rFonts w:hint="eastAsia"/>
              </w:rPr>
              <w:t>：</w:t>
            </w:r>
          </w:p>
          <w:p>
            <w:pPr>
              <w:jc w:val="both"/>
            </w:pPr>
            <w:r>
              <w:drawing>
                <wp:inline distT="0" distB="0" distL="114300" distR="114300">
                  <wp:extent cx="944880" cy="129540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944880" cy="1295400"/>
                          </a:xfrm>
                          <a:prstGeom prst="rect">
                            <a:avLst/>
                          </a:prstGeom>
                          <a:noFill/>
                          <a:ln>
                            <a:noFill/>
                          </a:ln>
                        </pic:spPr>
                      </pic:pic>
                    </a:graphicData>
                  </a:graphic>
                </wp:inline>
              </w:drawing>
            </w:r>
          </w:p>
          <w:p>
            <w:pPr>
              <w:jc w:val="both"/>
            </w:pPr>
            <w:r>
              <w:rPr>
                <w:rFonts w:hint="eastAsia"/>
              </w:rPr>
              <w:t>点击</w:t>
            </w:r>
            <w:r>
              <w:rPr>
                <w:rFonts w:hint="eastAsia"/>
                <w:lang w:val="en-US" w:eastAsia="zh-CN"/>
              </w:rPr>
              <w:t>告警</w:t>
            </w:r>
            <w:r>
              <w:rPr>
                <w:rFonts w:hint="eastAsia"/>
              </w:rPr>
              <w:t>，</w:t>
            </w:r>
            <w:r>
              <w:rPr>
                <w:rFonts w:hint="eastAsia"/>
                <w:lang w:val="en-US" w:eastAsia="zh-CN"/>
              </w:rPr>
              <w:t>展示告警信息</w:t>
            </w:r>
            <w:r>
              <w:rPr>
                <w:rFonts w:hint="eastAsia"/>
              </w:rPr>
              <w:t>；</w:t>
            </w:r>
          </w:p>
          <w:p>
            <w:pPr>
              <w:jc w:val="both"/>
              <w:rPr>
                <w:rFonts w:hint="eastAsia"/>
              </w:rPr>
            </w:pPr>
            <w:r>
              <w:rPr>
                <w:rFonts w:hint="eastAsia"/>
              </w:rPr>
              <w:t>点击</w:t>
            </w:r>
            <w:r>
              <w:rPr>
                <w:rFonts w:hint="eastAsia"/>
                <w:lang w:val="en-US" w:eastAsia="zh-CN"/>
              </w:rPr>
              <w:t>设置</w:t>
            </w:r>
            <w:r>
              <w:rPr>
                <w:rFonts w:hint="eastAsia"/>
              </w:rPr>
              <w:t>，</w:t>
            </w:r>
            <w:r>
              <w:rPr>
                <w:rFonts w:hint="eastAsia"/>
                <w:lang w:val="en-US" w:eastAsia="zh-CN"/>
              </w:rPr>
              <w:t>展示用户管理、角色管理和菜单管理</w:t>
            </w:r>
            <w:r>
              <w:rPr>
                <w:rFonts w:hint="eastAsia"/>
              </w:rPr>
              <w:t>；</w:t>
            </w:r>
          </w:p>
          <w:p>
            <w:pPr>
              <w:jc w:val="both"/>
              <w:rPr>
                <w:rFonts w:hint="eastAsia"/>
              </w:rPr>
            </w:pPr>
            <w:r>
              <w:drawing>
                <wp:inline distT="0" distB="0" distL="114300" distR="114300">
                  <wp:extent cx="876300" cy="1546860"/>
                  <wp:effectExtent l="0" t="0" r="7620" b="762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0"/>
                          <a:stretch>
                            <a:fillRect/>
                          </a:stretch>
                        </pic:blipFill>
                        <pic:spPr>
                          <a:xfrm>
                            <a:off x="0" y="0"/>
                            <a:ext cx="876300" cy="1546860"/>
                          </a:xfrm>
                          <a:prstGeom prst="rect">
                            <a:avLst/>
                          </a:prstGeom>
                          <a:noFill/>
                          <a:ln>
                            <a:noFill/>
                          </a:ln>
                        </pic:spPr>
                      </pic:pic>
                    </a:graphicData>
                  </a:graphic>
                </wp:inline>
              </w:drawing>
            </w:r>
          </w:p>
          <w:p>
            <w:pPr>
              <w:jc w:val="both"/>
              <w:rPr>
                <w:rFonts w:hint="eastAsia"/>
              </w:rPr>
            </w:pPr>
            <w:r>
              <w:rPr>
                <w:rFonts w:hint="eastAsia"/>
              </w:rPr>
              <w:t>点击</w:t>
            </w:r>
            <w:r>
              <w:rPr>
                <w:rFonts w:hint="eastAsia"/>
                <w:lang w:val="en-US" w:eastAsia="zh-CN"/>
              </w:rPr>
              <w:t>悬浮按钮</w:t>
            </w:r>
            <w:r>
              <w:rPr>
                <w:rFonts w:hint="eastAsia"/>
              </w:rPr>
              <w:t>，展示当前平台</w:t>
            </w:r>
            <w:r>
              <w:rPr>
                <w:rFonts w:hint="eastAsia"/>
                <w:lang w:val="en-US" w:eastAsia="zh-CN"/>
              </w:rPr>
              <w:t>其他页面信息</w:t>
            </w:r>
            <w:r>
              <w:rPr>
                <w:rFonts w:hint="eastAsia"/>
              </w:rPr>
              <w:t>；</w:t>
            </w:r>
          </w:p>
          <w:p>
            <w:pPr>
              <w:jc w:val="both"/>
              <w:rPr>
                <w:rFonts w:hint="eastAsia"/>
              </w:rPr>
            </w:pPr>
            <w:r>
              <w:drawing>
                <wp:inline distT="0" distB="0" distL="114300" distR="114300">
                  <wp:extent cx="1196340" cy="4221480"/>
                  <wp:effectExtent l="0" t="0" r="762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1"/>
                          <a:stretch>
                            <a:fillRect/>
                          </a:stretch>
                        </pic:blipFill>
                        <pic:spPr>
                          <a:xfrm>
                            <a:off x="0" y="0"/>
                            <a:ext cx="1196340" cy="4221480"/>
                          </a:xfrm>
                          <a:prstGeom prst="rect">
                            <a:avLst/>
                          </a:prstGeom>
                          <a:noFill/>
                          <a:ln>
                            <a:noFill/>
                          </a:ln>
                        </pic:spPr>
                      </pic:pic>
                    </a:graphicData>
                  </a:graphic>
                </wp:inline>
              </w:drawing>
            </w:r>
          </w:p>
          <w:p>
            <w:pPr>
              <w:jc w:val="both"/>
            </w:pPr>
            <w:r>
              <w:rPr>
                <w:rFonts w:hint="eastAsia"/>
              </w:rPr>
              <w:t>点击退出登录，则是直接退出当前用户，回退至登录页面；</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008" w:type="dxa"/>
            <w:shd w:val="clear" w:color="auto" w:fill="F5F5F5"/>
            <w:vAlign w:val="center"/>
          </w:tcPr>
          <w:p>
            <w:pPr>
              <w:jc w:val="center"/>
              <w:rPr>
                <w:rFonts w:hint="default" w:eastAsia="等线"/>
                <w:b/>
                <w:bCs/>
                <w:color w:val="0D0D0D" w:themeColor="text1" w:themeTint="F2"/>
                <w:sz w:val="22"/>
                <w:szCs w:val="36"/>
                <w:lang w:val="en-US" w:eastAsia="zh-CN"/>
                <w14:textFill>
                  <w14:solidFill>
                    <w14:schemeClr w14:val="tx1">
                      <w14:lumMod w14:val="95000"/>
                      <w14:lumOff w14:val="5000"/>
                    </w14:schemeClr>
                  </w14:solidFill>
                </w14:textFill>
              </w:rPr>
            </w:pPr>
            <w:r>
              <w:rPr>
                <w:rFonts w:hint="eastAsia"/>
                <w:b/>
                <w:bCs/>
                <w:color w:val="0D0D0D" w:themeColor="text1" w:themeTint="F2"/>
                <w:sz w:val="22"/>
                <w:szCs w:val="36"/>
                <w:lang w:val="en-US" w:eastAsia="zh-CN"/>
                <w14:textFill>
                  <w14:solidFill>
                    <w14:schemeClr w14:val="tx1">
                      <w14:lumMod w14:val="95000"/>
                      <w14:lumOff w14:val="5000"/>
                    </w14:schemeClr>
                  </w14:solidFill>
                </w14:textFill>
              </w:rPr>
              <w:t>公式及数值说明</w:t>
            </w:r>
          </w:p>
        </w:tc>
        <w:tc>
          <w:tcPr>
            <w:tcW w:w="8668" w:type="dxa"/>
            <w:shd w:val="clear" w:color="auto" w:fill="auto"/>
          </w:tcPr>
          <w:p>
            <w:pPr>
              <w:numPr>
                <w:ilvl w:val="0"/>
                <w:numId w:val="12"/>
              </w:numPr>
              <w:ind w:left="420" w:leftChars="0" w:hanging="420" w:firstLineChars="0"/>
              <w:jc w:val="both"/>
              <w:rPr>
                <w:rFonts w:hint="eastAsia"/>
              </w:rPr>
            </w:pPr>
            <w:r>
              <w:rPr>
                <w:rFonts w:hint="eastAsia"/>
              </w:rPr>
              <w:t>折标准煤系数=某种能源实际热值（千卡/千克）/7000（千卡/千克标准煤）</w:t>
            </w:r>
          </w:p>
          <w:p>
            <w:pPr>
              <w:numPr>
                <w:ilvl w:val="0"/>
                <w:numId w:val="12"/>
              </w:numPr>
              <w:ind w:left="420" w:leftChars="0" w:hanging="420" w:firstLineChars="0"/>
              <w:jc w:val="both"/>
            </w:pPr>
            <w:r>
              <w:rPr>
                <w:rFonts w:hint="eastAsia"/>
              </w:rPr>
              <w:t>折标准煤量=实物量×折标系数</w:t>
            </w:r>
          </w:p>
          <w:p>
            <w:pPr>
              <w:numPr>
                <w:ilvl w:val="0"/>
                <w:numId w:val="12"/>
              </w:numPr>
              <w:ind w:left="420" w:leftChars="0" w:hanging="420" w:firstLineChars="0"/>
              <w:jc w:val="both"/>
            </w:pPr>
            <w:r>
              <w:rPr>
                <w:rFonts w:hint="eastAsia"/>
              </w:rPr>
              <w:t>能耗强度的计算公式：单位 GDP 能耗（吨标准煤/万元）= [能源消费总量（吨标准煤）]/[国内（地区）生产总值（万元）]</w:t>
            </w:r>
            <w:r>
              <w:rPr>
                <w:rFonts w:hint="eastAsia"/>
                <w:lang w:eastAsia="zh-CN"/>
              </w:rPr>
              <w:t>；</w:t>
            </w:r>
          </w:p>
          <w:p>
            <w:pPr>
              <w:numPr>
                <w:ilvl w:val="0"/>
                <w:numId w:val="12"/>
              </w:numPr>
              <w:ind w:left="420" w:leftChars="0" w:hanging="420" w:firstLineChars="0"/>
              <w:jc w:val="both"/>
            </w:pPr>
            <w:r>
              <w:rPr>
                <w:rFonts w:hint="eastAsia"/>
                <w:lang w:val="en-US" w:eastAsia="zh-CN"/>
              </w:rPr>
              <w:t>信阳</w:t>
            </w:r>
            <w:r>
              <w:rPr>
                <w:rFonts w:hint="default"/>
                <w:lang w:val="en-US" w:eastAsia="zh-CN"/>
              </w:rPr>
              <w:t>市高耗能行</w:t>
            </w:r>
            <w:r>
              <w:rPr>
                <w:rFonts w:hint="eastAsia"/>
                <w:lang w:val="en-US" w:eastAsia="zh-CN"/>
              </w:rPr>
              <w:t>：</w:t>
            </w:r>
            <w:r>
              <w:rPr>
                <w:rFonts w:hint="default"/>
                <w:lang w:val="en-US" w:eastAsia="zh-CN"/>
              </w:rPr>
              <w:t>化学原料及化学制品制造业、非金属矿物制品业、黑色金属冶炼及压延业、有色金属冶炼及压延业和电力</w:t>
            </w:r>
            <w:r>
              <w:rPr>
                <w:rFonts w:hint="eastAsia"/>
                <w:lang w:val="en-US" w:eastAsia="zh-CN"/>
              </w:rPr>
              <w:t>和</w:t>
            </w:r>
            <w:r>
              <w:rPr>
                <w:rFonts w:hint="default"/>
                <w:lang w:val="en-US" w:eastAsia="zh-CN"/>
              </w:rPr>
              <w:t>热力的生产和供应业；</w:t>
            </w:r>
          </w:p>
          <w:p>
            <w:pPr>
              <w:numPr>
                <w:ilvl w:val="0"/>
                <w:numId w:val="12"/>
              </w:numPr>
              <w:ind w:left="420" w:leftChars="0" w:hanging="420" w:firstLineChars="0"/>
              <w:jc w:val="both"/>
            </w:pPr>
            <w:r>
              <w:rPr>
                <w:rFonts w:hint="eastAsia"/>
                <w:lang w:val="en-US" w:eastAsia="zh-CN"/>
              </w:rPr>
              <w:t>信阳</w:t>
            </w:r>
            <w:r>
              <w:rPr>
                <w:rFonts w:hint="default"/>
                <w:lang w:val="en-US" w:eastAsia="zh-CN"/>
              </w:rPr>
              <w:t>市高耗能企业：华新水泥、信阳钢铁和光山水泥；</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008" w:type="dxa"/>
            <w:shd w:val="clear" w:color="auto" w:fill="F5F5F5"/>
            <w:vAlign w:val="center"/>
          </w:tcPr>
          <w:p>
            <w:pPr>
              <w:jc w:val="center"/>
              <w:rPr>
                <w:b/>
                <w:bCs/>
                <w:color w:val="0D0D0D" w:themeColor="text1" w:themeTint="F2"/>
                <w:sz w:val="22"/>
                <w:szCs w:val="36"/>
                <w14:textFill>
                  <w14:solidFill>
                    <w14:schemeClr w14:val="tx1">
                      <w14:lumMod w14:val="95000"/>
                      <w14:lumOff w14:val="5000"/>
                    </w14:schemeClr>
                  </w14:solidFill>
                </w14:textFill>
              </w:rPr>
            </w:pPr>
            <w:r>
              <w:rPr>
                <w:rFonts w:hint="eastAsia"/>
                <w:b/>
                <w:bCs/>
                <w:color w:val="0D0D0D" w:themeColor="text1" w:themeTint="F2"/>
                <w:sz w:val="22"/>
                <w:szCs w:val="36"/>
                <w14:textFill>
                  <w14:solidFill>
                    <w14:schemeClr w14:val="tx1">
                      <w14:lumMod w14:val="95000"/>
                      <w14:lumOff w14:val="5000"/>
                    </w14:schemeClr>
                  </w14:solidFill>
                </w14:textFill>
              </w:rPr>
              <w:t>交互说明</w:t>
            </w:r>
          </w:p>
        </w:tc>
        <w:tc>
          <w:tcPr>
            <w:tcW w:w="8668" w:type="dxa"/>
            <w:shd w:val="clear" w:color="auto" w:fill="auto"/>
          </w:tcPr>
          <w:p>
            <w:pPr>
              <w:pStyle w:val="96"/>
            </w:pPr>
            <w:r>
              <w:rPr>
                <w:rFonts w:hint="eastAsia"/>
              </w:rPr>
              <w:t>交互说明</w:t>
            </w:r>
          </w:p>
          <w:p>
            <w:pPr>
              <w:pStyle w:val="101"/>
              <w:numPr>
                <w:ilvl w:val="1"/>
                <w:numId w:val="13"/>
              </w:numPr>
              <w:ind w:left="900" w:leftChars="0" w:right="180" w:firstLineChars="0"/>
              <w:jc w:val="both"/>
            </w:pPr>
            <w:r>
              <w:rPr>
                <w:rFonts w:hint="eastAsia"/>
              </w:rPr>
              <w:t>点击</w:t>
            </w:r>
            <w:r>
              <w:rPr>
                <w:rFonts w:hint="eastAsia"/>
                <w:lang w:val="en-US" w:eastAsia="zh-CN"/>
              </w:rPr>
              <w:t>地图上</w:t>
            </w:r>
            <w:r>
              <w:rPr>
                <w:rFonts w:hint="eastAsia"/>
              </w:rPr>
              <w:t>某一个区/县，会跳转到该区/县的详细地图，点击左上角的“返回全市”按钮，可返回到原始全市地图；</w:t>
            </w:r>
          </w:p>
          <w:p>
            <w:pPr>
              <w:pStyle w:val="101"/>
              <w:numPr>
                <w:ilvl w:val="1"/>
                <w:numId w:val="13"/>
              </w:numPr>
              <w:ind w:left="900" w:leftChars="0" w:right="180" w:firstLineChars="0"/>
              <w:jc w:val="both"/>
            </w:pPr>
            <w:r>
              <w:rPr>
                <w:rFonts w:hint="eastAsia"/>
              </w:rPr>
              <w:t>鼠标悬停在</w:t>
            </w:r>
            <w:r>
              <w:rPr>
                <w:rFonts w:hint="eastAsia"/>
                <w:lang w:val="en-US" w:eastAsia="zh-CN"/>
              </w:rPr>
              <w:t>地图</w:t>
            </w:r>
            <w:r>
              <w:rPr>
                <w:rFonts w:hint="eastAsia"/>
              </w:rPr>
              <w:t>数据流的线上时，会展示数据的流向和数据量；</w:t>
            </w:r>
          </w:p>
          <w:p>
            <w:pPr>
              <w:pStyle w:val="101"/>
              <w:numPr>
                <w:ilvl w:val="1"/>
                <w:numId w:val="13"/>
              </w:numPr>
              <w:ind w:left="900" w:leftChars="0" w:right="180" w:firstLineChars="0"/>
              <w:jc w:val="both"/>
            </w:pPr>
            <w:r>
              <w:rPr>
                <w:rFonts w:hint="eastAsia"/>
              </w:rPr>
              <w:t>鼠标悬停在各区/县的圆点上时，会展示该区/县的聚合企业、能耗总量和能耗强度；</w:t>
            </w:r>
          </w:p>
          <w:p>
            <w:pPr>
              <w:pStyle w:val="101"/>
              <w:numPr>
                <w:ilvl w:val="1"/>
                <w:numId w:val="13"/>
              </w:numPr>
              <w:ind w:left="900" w:leftChars="0" w:right="180" w:firstLineChars="0"/>
              <w:jc w:val="both"/>
              <w:rPr>
                <w:rFonts w:hint="eastAsia"/>
              </w:rPr>
            </w:pPr>
            <w:r>
              <w:rPr>
                <w:rFonts w:hint="eastAsia"/>
              </w:rPr>
              <w:t>鼠标悬停在各区/县的区域时(除圆点外)时，会展示该区/县的已接入的企业数目、能耗总量和碳排总量；</w:t>
            </w:r>
          </w:p>
          <w:p>
            <w:pPr>
              <w:pStyle w:val="101"/>
              <w:numPr>
                <w:ilvl w:val="1"/>
                <w:numId w:val="13"/>
              </w:numPr>
              <w:ind w:left="900" w:leftChars="0" w:right="180" w:firstLineChars="0"/>
              <w:jc w:val="both"/>
            </w:pPr>
            <w:r>
              <w:rPr>
                <w:rFonts w:hint="eastAsia"/>
              </w:rPr>
              <w:t>点击</w:t>
            </w:r>
            <w:r>
              <w:rPr>
                <w:rFonts w:hint="eastAsia"/>
                <w:lang w:val="en-US" w:eastAsia="zh-CN"/>
              </w:rPr>
              <w:t>地图右上角的</w:t>
            </w:r>
            <w:r>
              <w:rPr>
                <w:rFonts w:hint="eastAsia"/>
              </w:rPr>
              <w:t>标准图</w:t>
            </w:r>
            <w:r>
              <w:rPr>
                <w:rFonts w:hint="eastAsia"/>
                <w:lang w:val="en-US" w:eastAsia="zh-CN"/>
              </w:rPr>
              <w:t>切换</w:t>
            </w:r>
            <w:r>
              <w:rPr>
                <w:rFonts w:hint="eastAsia"/>
              </w:rPr>
              <w:t>下拉框，可以选择地图的不同展示方式</w:t>
            </w:r>
            <w:r>
              <w:rPr>
                <w:rFonts w:hint="eastAsia"/>
                <w:lang w:eastAsia="zh-CN"/>
              </w:rPr>
              <w:t>；</w:t>
            </w:r>
          </w:p>
          <w:p>
            <w:pPr>
              <w:pStyle w:val="101"/>
              <w:numPr>
                <w:ilvl w:val="1"/>
                <w:numId w:val="13"/>
              </w:numPr>
              <w:ind w:left="900" w:leftChars="0" w:right="180" w:firstLineChars="0"/>
              <w:jc w:val="both"/>
            </w:pPr>
            <w:r>
              <w:rPr>
                <w:rFonts w:hint="eastAsia"/>
              </w:rPr>
              <w:t>鼠标悬浮在</w:t>
            </w:r>
            <w:r>
              <w:rPr>
                <w:rFonts w:hint="eastAsia"/>
                <w:lang w:val="en-US" w:eastAsia="zh-CN"/>
              </w:rPr>
              <w:t>图表</w:t>
            </w:r>
            <w:r>
              <w:rPr>
                <w:rFonts w:hint="eastAsia"/>
              </w:rPr>
              <w:t>上方，</w:t>
            </w:r>
            <w:r>
              <w:rPr>
                <w:rFonts w:hint="eastAsia"/>
                <w:lang w:val="en-US" w:eastAsia="zh-CN"/>
              </w:rPr>
              <w:t>会显示详细的数据信息</w:t>
            </w:r>
            <w:r>
              <w:rPr>
                <w:rFonts w:hint="eastAsia"/>
                <w:lang w:eastAsia="zh-CN"/>
              </w:rPr>
              <w:t>；</w:t>
            </w:r>
          </w:p>
          <w:p>
            <w:pPr>
              <w:pStyle w:val="101"/>
              <w:numPr>
                <w:ilvl w:val="1"/>
                <w:numId w:val="13"/>
              </w:numPr>
              <w:ind w:left="900" w:leftChars="0" w:right="180" w:firstLineChars="0"/>
              <w:jc w:val="both"/>
            </w:pPr>
            <w:r>
              <w:rPr>
                <w:rFonts w:hint="eastAsia"/>
              </w:rPr>
              <w:t>点击图例，可以选择展示或取消展示该图例所代表的数据</w:t>
            </w:r>
            <w:r>
              <w:rPr>
                <w:rFonts w:hint="eastAsia"/>
                <w:lang w:eastAsia="zh-CN"/>
              </w:rPr>
              <w:t>；</w:t>
            </w:r>
          </w:p>
        </w:tc>
      </w:tr>
    </w:tbl>
    <w:p/>
    <w:p>
      <w:pPr>
        <w:pStyle w:val="4"/>
      </w:pPr>
      <w:r>
        <w:rPr>
          <w:rFonts w:hint="eastAsia"/>
          <w:lang w:val="en-US" w:eastAsia="zh-CN"/>
        </w:rPr>
        <w:t>碳排场景</w:t>
      </w:r>
    </w:p>
    <w:p>
      <w:r>
        <w:drawing>
          <wp:inline distT="0" distB="0" distL="114300" distR="114300">
            <wp:extent cx="6640830" cy="3141345"/>
            <wp:effectExtent l="0" t="0" r="3810" b="1333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2"/>
                    <a:stretch>
                      <a:fillRect/>
                    </a:stretch>
                  </pic:blipFill>
                  <pic:spPr>
                    <a:xfrm>
                      <a:off x="0" y="0"/>
                      <a:ext cx="6640830" cy="3141345"/>
                    </a:xfrm>
                    <a:prstGeom prst="rect">
                      <a:avLst/>
                    </a:prstGeom>
                    <a:noFill/>
                    <a:ln>
                      <a:noFill/>
                    </a:ln>
                  </pic:spPr>
                </pic:pic>
              </a:graphicData>
            </a:graphic>
          </wp:inline>
        </w:drawing>
      </w:r>
    </w:p>
    <w:tbl>
      <w:tblPr>
        <w:tblStyle w:val="49"/>
        <w:tblW w:w="5000" w:type="pct"/>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autofit"/>
        <w:tblCellMar>
          <w:top w:w="0" w:type="dxa"/>
          <w:left w:w="108" w:type="dxa"/>
          <w:bottom w:w="0" w:type="dxa"/>
          <w:right w:w="108" w:type="dxa"/>
        </w:tblCellMar>
      </w:tblPr>
      <w:tblGrid>
        <w:gridCol w:w="2008"/>
        <w:gridCol w:w="8668"/>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blHeader/>
        </w:trPr>
        <w:tc>
          <w:tcPr>
            <w:tcW w:w="2008" w:type="dxa"/>
            <w:shd w:val="clear" w:color="auto" w:fill="D6DCE4" w:themeFill="text2" w:themeFillTint="33"/>
            <w:vAlign w:val="center"/>
          </w:tcPr>
          <w:p>
            <w:pPr>
              <w:jc w:val="center"/>
              <w:rPr>
                <w:b/>
                <w:bCs/>
                <w:color w:val="2F5597" w:themeColor="accent1" w:themeShade="BF"/>
                <w:sz w:val="20"/>
                <w:szCs w:val="20"/>
              </w:rPr>
            </w:pPr>
            <w:r>
              <w:rPr>
                <w:rFonts w:hint="eastAsia"/>
                <w:b/>
                <w:bCs/>
                <w:color w:val="2F5597" w:themeColor="accent1" w:themeShade="BF"/>
                <w:sz w:val="20"/>
                <w:szCs w:val="20"/>
              </w:rPr>
              <w:t>需求点</w:t>
            </w:r>
          </w:p>
        </w:tc>
        <w:tc>
          <w:tcPr>
            <w:tcW w:w="8668" w:type="dxa"/>
            <w:shd w:val="clear" w:color="auto" w:fill="D6DCE4" w:themeFill="text2" w:themeFillTint="33"/>
            <w:vAlign w:val="center"/>
          </w:tcPr>
          <w:p>
            <w:pPr>
              <w:jc w:val="center"/>
              <w:rPr>
                <w:b w:val="0"/>
                <w:bCs w:val="0"/>
                <w:color w:val="2F5597" w:themeColor="accent1" w:themeShade="BF"/>
                <w:sz w:val="20"/>
                <w:szCs w:val="20"/>
              </w:rPr>
            </w:pPr>
            <w:r>
              <w:rPr>
                <w:rFonts w:hint="eastAsia"/>
                <w:b/>
                <w:bCs/>
                <w:color w:val="2F5597" w:themeColor="accent1" w:themeShade="BF"/>
                <w:sz w:val="20"/>
                <w:szCs w:val="20"/>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008" w:type="dxa"/>
            <w:shd w:val="clear" w:color="auto" w:fill="F5F5F5"/>
            <w:vAlign w:val="center"/>
          </w:tcPr>
          <w:p>
            <w:pPr>
              <w:jc w:val="center"/>
              <w:rPr>
                <w:b/>
                <w:bCs/>
                <w:color w:val="0D0D0D" w:themeColor="text1" w:themeTint="F2"/>
                <w:sz w:val="24"/>
                <w:szCs w:val="40"/>
                <w14:textFill>
                  <w14:solidFill>
                    <w14:schemeClr w14:val="tx1">
                      <w14:lumMod w14:val="95000"/>
                      <w14:lumOff w14:val="5000"/>
                    </w14:schemeClr>
                  </w14:solidFill>
                </w14:textFill>
              </w:rPr>
            </w:pPr>
            <w:r>
              <w:rPr>
                <w:rFonts w:hint="eastAsia"/>
                <w:b/>
                <w:bCs/>
                <w:color w:val="0D0D0D" w:themeColor="text1" w:themeTint="F2"/>
                <w:sz w:val="22"/>
                <w:szCs w:val="36"/>
                <w14:textFill>
                  <w14:solidFill>
                    <w14:schemeClr w14:val="tx1">
                      <w14:lumMod w14:val="95000"/>
                      <w14:lumOff w14:val="5000"/>
                    </w14:schemeClr>
                  </w14:solidFill>
                </w14:textFill>
              </w:rPr>
              <w:t>页面说明</w:t>
            </w:r>
          </w:p>
        </w:tc>
        <w:tc>
          <w:tcPr>
            <w:tcW w:w="8668" w:type="dxa"/>
            <w:shd w:val="clear" w:color="auto" w:fill="auto"/>
          </w:tcPr>
          <w:p>
            <w:pPr>
              <w:pStyle w:val="96"/>
            </w:pPr>
            <w:r>
              <w:rPr>
                <w:rFonts w:hint="eastAsia"/>
              </w:rPr>
              <w:t>页面说明</w:t>
            </w:r>
          </w:p>
          <w:p>
            <w:pPr>
              <w:jc w:val="both"/>
              <w:rPr>
                <w:rFonts w:hint="eastAsia"/>
                <w:lang w:val="en-US" w:eastAsia="zh-CN"/>
              </w:rPr>
            </w:pPr>
            <w:r>
              <w:rPr>
                <w:rFonts w:hint="eastAsia"/>
                <w:lang w:val="en-US" w:eastAsia="zh-CN"/>
              </w:rPr>
              <w:t>用户在能源场景首页可通过tab页面切换键，将页面切换至碳排场景首页。该页面包括信阳市地图、全市碳排概况、重点高耗能行业碳排情况、重点高耗能企业碳排情况、十四五“双碳”目标和十四五“双碳”总体布局。</w:t>
            </w:r>
          </w:p>
          <w:p>
            <w:pPr>
              <w:numPr>
                <w:ilvl w:val="0"/>
                <w:numId w:val="11"/>
              </w:numPr>
              <w:ind w:left="420" w:leftChars="0" w:hanging="420" w:firstLineChars="0"/>
              <w:jc w:val="both"/>
              <w:rPr>
                <w:rFonts w:hint="eastAsia"/>
                <w:lang w:val="en-US" w:eastAsia="zh-CN"/>
              </w:rPr>
            </w:pPr>
            <w:r>
              <w:rPr>
                <w:rFonts w:hint="eastAsia"/>
                <w:lang w:val="en-US" w:eastAsia="zh-CN"/>
              </w:rPr>
              <w:t>地图（中间上方）：显示信阳市地图，在地图上展示各区的碳排量以及碳排强度，不同颜色的柱代表位于不同碳排强度区间；</w:t>
            </w:r>
          </w:p>
          <w:p>
            <w:pPr>
              <w:numPr>
                <w:ilvl w:val="0"/>
                <w:numId w:val="11"/>
              </w:numPr>
              <w:ind w:left="420" w:leftChars="0" w:hanging="420" w:firstLineChars="0"/>
              <w:jc w:val="both"/>
              <w:rPr>
                <w:rFonts w:hint="eastAsia"/>
                <w:lang w:val="en-US" w:eastAsia="zh-CN"/>
              </w:rPr>
            </w:pPr>
            <w:r>
              <w:rPr>
                <w:rFonts w:hint="default"/>
                <w:lang w:val="en-US" w:eastAsia="zh-CN"/>
              </w:rPr>
              <w:t>全市</w:t>
            </w:r>
            <w:r>
              <w:rPr>
                <w:rFonts w:hint="eastAsia"/>
                <w:lang w:val="en-US" w:eastAsia="zh-CN"/>
              </w:rPr>
              <w:t>碳排</w:t>
            </w:r>
            <w:r>
              <w:rPr>
                <w:rFonts w:hint="default"/>
                <w:lang w:val="en-US" w:eastAsia="zh-CN"/>
              </w:rPr>
              <w:t>概况</w:t>
            </w:r>
            <w:r>
              <w:rPr>
                <w:rFonts w:hint="eastAsia"/>
                <w:lang w:val="en-US" w:eastAsia="zh-CN"/>
              </w:rPr>
              <w:t>（左上）：以季度为数据展示周期，展示信阳市全市的碳排量（万吨）和碳排强度，柱表示碳排量，折线表示碳排强度；</w:t>
            </w:r>
          </w:p>
          <w:p>
            <w:pPr>
              <w:numPr>
                <w:ilvl w:val="0"/>
                <w:numId w:val="11"/>
              </w:numPr>
              <w:ind w:left="420" w:leftChars="0" w:hanging="420" w:firstLineChars="0"/>
              <w:jc w:val="both"/>
              <w:rPr>
                <w:rFonts w:hint="default"/>
                <w:lang w:val="en-US" w:eastAsia="zh-CN"/>
              </w:rPr>
            </w:pPr>
            <w:r>
              <w:rPr>
                <w:rFonts w:hint="default"/>
                <w:lang w:val="en-US" w:eastAsia="zh-CN"/>
              </w:rPr>
              <w:t>重点高耗能行业碳排概况（左中）</w:t>
            </w:r>
            <w:r>
              <w:rPr>
                <w:rFonts w:hint="eastAsia"/>
                <w:lang w:val="en-US" w:eastAsia="zh-CN"/>
              </w:rPr>
              <w:t>：</w:t>
            </w:r>
            <w:r>
              <w:rPr>
                <w:rFonts w:hint="default"/>
                <w:lang w:val="en-US" w:eastAsia="zh-CN"/>
              </w:rPr>
              <w:t>以季度为数据展示周期，展示信阳市重点高耗能行业的的碳排量（万吨）和碳排强度，柱表示各高耗能行业的碳排量，折线表示所有高耗能行业汇总的碳排强度；</w:t>
            </w:r>
          </w:p>
          <w:p>
            <w:pPr>
              <w:numPr>
                <w:ilvl w:val="0"/>
                <w:numId w:val="11"/>
              </w:numPr>
              <w:ind w:left="420" w:leftChars="0" w:hanging="420" w:firstLineChars="0"/>
              <w:jc w:val="both"/>
              <w:rPr>
                <w:rFonts w:hint="default"/>
                <w:lang w:val="en-US" w:eastAsia="zh-CN"/>
              </w:rPr>
            </w:pPr>
            <w:r>
              <w:rPr>
                <w:rFonts w:hint="default"/>
                <w:lang w:val="en-US" w:eastAsia="zh-CN"/>
              </w:rPr>
              <w:t>重点高耗能企业碳排概况（左下）</w:t>
            </w:r>
            <w:r>
              <w:rPr>
                <w:rFonts w:hint="eastAsia"/>
                <w:lang w:val="en-US" w:eastAsia="zh-CN"/>
              </w:rPr>
              <w:t>：</w:t>
            </w:r>
            <w:r>
              <w:rPr>
                <w:rFonts w:hint="default"/>
                <w:lang w:val="en-US" w:eastAsia="zh-CN"/>
              </w:rPr>
              <w:t>以季度为数据展示周期，展示信阳市重点高耗能企业的的碳排量（万吨）和碳排强度，柱表示各高耗能企业的碳排量，折线表示各高耗能企业的碳排强度；</w:t>
            </w:r>
          </w:p>
          <w:p>
            <w:pPr>
              <w:numPr>
                <w:ilvl w:val="0"/>
                <w:numId w:val="11"/>
              </w:numPr>
              <w:ind w:left="420" w:leftChars="0" w:hanging="420" w:firstLineChars="0"/>
              <w:jc w:val="both"/>
              <w:rPr>
                <w:rFonts w:hint="default"/>
                <w:lang w:val="en-US" w:eastAsia="zh-CN"/>
              </w:rPr>
            </w:pPr>
            <w:r>
              <w:rPr>
                <w:rFonts w:hint="default"/>
                <w:lang w:val="en-US" w:eastAsia="zh-CN"/>
              </w:rPr>
              <w:t>十四五"双碳"目标（中间下方）</w:t>
            </w:r>
            <w:r>
              <w:rPr>
                <w:rFonts w:hint="eastAsia"/>
                <w:lang w:val="en-US" w:eastAsia="zh-CN"/>
              </w:rPr>
              <w:t>：</w:t>
            </w:r>
            <w:r>
              <w:rPr>
                <w:rFonts w:hint="default"/>
                <w:lang w:val="en-US" w:eastAsia="zh-CN"/>
              </w:rPr>
              <w:t>展示信阳市“十三五”期间和“十四五”期间，信阳市煤炭消费占比（%）、可再生能源发电装机（万千瓦）、非化石能源消费占比（%）和能耗强度的数据数值；</w:t>
            </w:r>
          </w:p>
          <w:p>
            <w:pPr>
              <w:numPr>
                <w:ilvl w:val="0"/>
                <w:numId w:val="11"/>
              </w:numPr>
              <w:ind w:left="420" w:leftChars="0" w:hanging="420" w:firstLineChars="0"/>
              <w:jc w:val="both"/>
              <w:rPr>
                <w:rFonts w:hint="default"/>
                <w:lang w:val="en-US" w:eastAsia="zh-CN"/>
              </w:rPr>
            </w:pPr>
            <w:r>
              <w:rPr>
                <w:rFonts w:hint="eastAsia"/>
                <w:lang w:val="en-US" w:eastAsia="zh-CN"/>
              </w:rPr>
              <w:t>十四五"双碳"总体布局（右侧）：</w:t>
            </w:r>
            <w:r>
              <w:rPr>
                <w:rFonts w:hint="default"/>
                <w:lang w:val="en-US" w:eastAsia="zh-CN"/>
              </w:rPr>
              <w:t>展示信阳市“十四五”规划的六大工程；</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008" w:type="dxa"/>
            <w:shd w:val="clear" w:color="auto" w:fill="F5F5F5"/>
            <w:vAlign w:val="center"/>
          </w:tcPr>
          <w:p>
            <w:pPr>
              <w:jc w:val="center"/>
              <w:rPr>
                <w:rFonts w:hint="default" w:eastAsia="等线"/>
                <w:b/>
                <w:bCs/>
                <w:color w:val="0D0D0D" w:themeColor="text1" w:themeTint="F2"/>
                <w:sz w:val="22"/>
                <w:szCs w:val="36"/>
                <w:lang w:val="en-US" w:eastAsia="zh-CN"/>
                <w14:textFill>
                  <w14:solidFill>
                    <w14:schemeClr w14:val="tx1">
                      <w14:lumMod w14:val="95000"/>
                      <w14:lumOff w14:val="5000"/>
                    </w14:schemeClr>
                  </w14:solidFill>
                </w14:textFill>
              </w:rPr>
            </w:pPr>
            <w:r>
              <w:rPr>
                <w:rFonts w:hint="eastAsia"/>
                <w:b/>
                <w:bCs/>
                <w:color w:val="0D0D0D" w:themeColor="text1" w:themeTint="F2"/>
                <w:sz w:val="22"/>
                <w:szCs w:val="36"/>
                <w:lang w:val="en-US" w:eastAsia="zh-CN"/>
                <w14:textFill>
                  <w14:solidFill>
                    <w14:schemeClr w14:val="tx1">
                      <w14:lumMod w14:val="95000"/>
                      <w14:lumOff w14:val="5000"/>
                    </w14:schemeClr>
                  </w14:solidFill>
                </w14:textFill>
              </w:rPr>
              <w:t>公式及数值说明</w:t>
            </w:r>
          </w:p>
        </w:tc>
        <w:tc>
          <w:tcPr>
            <w:tcW w:w="8668" w:type="dxa"/>
            <w:shd w:val="clear" w:color="auto" w:fill="auto"/>
          </w:tcPr>
          <w:p>
            <w:pPr>
              <w:pStyle w:val="96"/>
            </w:pPr>
            <w:r>
              <w:rPr>
                <w:rFonts w:hint="eastAsia"/>
                <w:lang w:val="en-US" w:eastAsia="zh-CN"/>
              </w:rPr>
              <w:t>公式及数值</w:t>
            </w:r>
            <w:r>
              <w:rPr>
                <w:rFonts w:hint="eastAsia"/>
              </w:rPr>
              <w:t>说明</w:t>
            </w:r>
          </w:p>
          <w:p>
            <w:pPr>
              <w:numPr>
                <w:ilvl w:val="0"/>
                <w:numId w:val="12"/>
              </w:numPr>
              <w:ind w:left="420" w:leftChars="0" w:hanging="420" w:firstLineChars="0"/>
              <w:jc w:val="both"/>
              <w:rPr>
                <w:rFonts w:hint="eastAsia"/>
              </w:rPr>
            </w:pPr>
            <w:r>
              <w:rPr>
                <w:rFonts w:hint="eastAsia"/>
              </w:rPr>
              <w:t>碳强度指的是单位GDP的二氧化碳排放量，其计算公式是二氧化碳排放总量/GDP</w:t>
            </w:r>
          </w:p>
          <w:p>
            <w:pPr>
              <w:numPr>
                <w:ilvl w:val="0"/>
                <w:numId w:val="12"/>
              </w:numPr>
              <w:ind w:left="420" w:leftChars="0" w:hanging="420" w:firstLineChars="0"/>
              <w:jc w:val="both"/>
            </w:pPr>
            <w:r>
              <w:rPr>
                <w:rFonts w:hint="eastAsia"/>
                <w:lang w:val="en-US" w:eastAsia="zh-CN"/>
              </w:rPr>
              <w:t>信阳</w:t>
            </w:r>
            <w:r>
              <w:rPr>
                <w:rFonts w:hint="default"/>
                <w:lang w:val="en-US" w:eastAsia="zh-CN"/>
              </w:rPr>
              <w:t>市高耗能行</w:t>
            </w:r>
            <w:r>
              <w:rPr>
                <w:rFonts w:hint="eastAsia"/>
                <w:lang w:val="en-US" w:eastAsia="zh-CN"/>
              </w:rPr>
              <w:t>：</w:t>
            </w:r>
            <w:r>
              <w:rPr>
                <w:rFonts w:hint="default"/>
                <w:lang w:val="en-US" w:eastAsia="zh-CN"/>
              </w:rPr>
              <w:t>化学原料及化学制品制造业、非金属矿物制品业、黑色金属冶炼及压延业、有色金属冶炼及压延业和电力</w:t>
            </w:r>
            <w:r>
              <w:rPr>
                <w:rFonts w:hint="eastAsia"/>
                <w:lang w:val="en-US" w:eastAsia="zh-CN"/>
              </w:rPr>
              <w:t>和</w:t>
            </w:r>
            <w:r>
              <w:rPr>
                <w:rFonts w:hint="default"/>
                <w:lang w:val="en-US" w:eastAsia="zh-CN"/>
              </w:rPr>
              <w:t>热力的生产和供应业；</w:t>
            </w:r>
          </w:p>
          <w:p>
            <w:pPr>
              <w:numPr>
                <w:ilvl w:val="0"/>
                <w:numId w:val="12"/>
              </w:numPr>
              <w:ind w:left="420" w:leftChars="0" w:hanging="420" w:firstLineChars="0"/>
              <w:jc w:val="both"/>
            </w:pPr>
            <w:r>
              <w:rPr>
                <w:rFonts w:hint="eastAsia"/>
                <w:lang w:val="en-US" w:eastAsia="zh-CN"/>
              </w:rPr>
              <w:t>信阳</w:t>
            </w:r>
            <w:r>
              <w:rPr>
                <w:rFonts w:hint="default"/>
                <w:lang w:val="en-US" w:eastAsia="zh-CN"/>
              </w:rPr>
              <w:t>市高耗能企业：华新水泥、信阳钢铁和光山水泥；</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008" w:type="dxa"/>
            <w:shd w:val="clear" w:color="auto" w:fill="F5F5F5"/>
            <w:vAlign w:val="center"/>
          </w:tcPr>
          <w:p>
            <w:pPr>
              <w:jc w:val="center"/>
              <w:rPr>
                <w:b/>
                <w:bCs/>
                <w:color w:val="0D0D0D" w:themeColor="text1" w:themeTint="F2"/>
                <w:sz w:val="22"/>
                <w:szCs w:val="36"/>
                <w14:textFill>
                  <w14:solidFill>
                    <w14:schemeClr w14:val="tx1">
                      <w14:lumMod w14:val="95000"/>
                      <w14:lumOff w14:val="5000"/>
                    </w14:schemeClr>
                  </w14:solidFill>
                </w14:textFill>
              </w:rPr>
            </w:pPr>
            <w:r>
              <w:rPr>
                <w:rFonts w:hint="eastAsia"/>
                <w:b/>
                <w:bCs/>
                <w:color w:val="0D0D0D" w:themeColor="text1" w:themeTint="F2"/>
                <w:sz w:val="22"/>
                <w:szCs w:val="36"/>
                <w14:textFill>
                  <w14:solidFill>
                    <w14:schemeClr w14:val="tx1">
                      <w14:lumMod w14:val="95000"/>
                      <w14:lumOff w14:val="5000"/>
                    </w14:schemeClr>
                  </w14:solidFill>
                </w14:textFill>
              </w:rPr>
              <w:t>交互说明</w:t>
            </w:r>
          </w:p>
        </w:tc>
        <w:tc>
          <w:tcPr>
            <w:tcW w:w="8668" w:type="dxa"/>
            <w:shd w:val="clear" w:color="auto" w:fill="auto"/>
          </w:tcPr>
          <w:p>
            <w:pPr>
              <w:pStyle w:val="96"/>
            </w:pPr>
            <w:r>
              <w:rPr>
                <w:rFonts w:hint="eastAsia"/>
              </w:rPr>
              <w:t>交互说明</w:t>
            </w:r>
          </w:p>
          <w:p>
            <w:pPr>
              <w:pStyle w:val="101"/>
              <w:numPr>
                <w:ilvl w:val="1"/>
                <w:numId w:val="14"/>
              </w:numPr>
              <w:ind w:left="900" w:leftChars="0" w:right="180" w:firstLineChars="0"/>
              <w:jc w:val="both"/>
              <w:rPr>
                <w:rFonts w:hint="eastAsia"/>
              </w:rPr>
            </w:pPr>
            <w:r>
              <w:rPr>
                <w:rFonts w:hint="eastAsia"/>
              </w:rPr>
              <w:t>鼠标悬停在某一区/县的柱上，会展示该区/县的已接入企业</w:t>
            </w:r>
            <w:r>
              <w:rPr>
                <w:rFonts w:hint="eastAsia"/>
                <w:lang w:val="en-US" w:eastAsia="zh-CN"/>
              </w:rPr>
              <w:t>数量</w:t>
            </w:r>
            <w:r>
              <w:rPr>
                <w:rFonts w:hint="eastAsia"/>
              </w:rPr>
              <w:t>、碳排总量和碳排强度数值；</w:t>
            </w:r>
          </w:p>
          <w:p>
            <w:pPr>
              <w:pStyle w:val="101"/>
              <w:numPr>
                <w:ilvl w:val="1"/>
                <w:numId w:val="14"/>
              </w:numPr>
              <w:ind w:left="900" w:leftChars="0" w:right="180" w:firstLineChars="0"/>
              <w:jc w:val="both"/>
            </w:pPr>
            <w:r>
              <w:rPr>
                <w:rFonts w:hint="eastAsia"/>
                <w:lang w:val="en-US" w:eastAsia="zh-CN"/>
              </w:rPr>
              <w:t>在十四五"双碳"总体布局中，</w:t>
            </w:r>
            <w:r>
              <w:rPr>
                <w:rFonts w:hint="default"/>
                <w:lang w:val="en-US" w:eastAsia="zh-CN"/>
              </w:rPr>
              <w:t>点击每一个工程会自动展开下拉框，显示相对应工程的详细描述</w:t>
            </w:r>
            <w:r>
              <w:rPr>
                <w:rFonts w:hint="eastAsia"/>
                <w:lang w:eastAsia="zh-CN"/>
              </w:rPr>
              <w:t>；</w:t>
            </w:r>
          </w:p>
          <w:p>
            <w:pPr>
              <w:pStyle w:val="101"/>
              <w:numPr>
                <w:ilvl w:val="1"/>
                <w:numId w:val="14"/>
              </w:numPr>
              <w:ind w:left="900" w:leftChars="0" w:right="180" w:firstLineChars="0"/>
              <w:jc w:val="both"/>
            </w:pPr>
            <w:r>
              <w:rPr>
                <w:rFonts w:hint="eastAsia"/>
              </w:rPr>
              <w:t>鼠标悬浮在</w:t>
            </w:r>
            <w:r>
              <w:rPr>
                <w:rFonts w:hint="eastAsia"/>
                <w:lang w:val="en-US" w:eastAsia="zh-CN"/>
              </w:rPr>
              <w:t>图表</w:t>
            </w:r>
            <w:r>
              <w:rPr>
                <w:rFonts w:hint="eastAsia"/>
              </w:rPr>
              <w:t>上方，</w:t>
            </w:r>
            <w:r>
              <w:rPr>
                <w:rFonts w:hint="eastAsia"/>
                <w:lang w:val="en-US" w:eastAsia="zh-CN"/>
              </w:rPr>
              <w:t>会显示详细的数据信息</w:t>
            </w:r>
            <w:r>
              <w:rPr>
                <w:rFonts w:hint="eastAsia"/>
                <w:lang w:eastAsia="zh-CN"/>
              </w:rPr>
              <w:t>；</w:t>
            </w:r>
          </w:p>
          <w:p>
            <w:pPr>
              <w:pStyle w:val="101"/>
              <w:numPr>
                <w:ilvl w:val="1"/>
                <w:numId w:val="14"/>
              </w:numPr>
              <w:ind w:left="900" w:leftChars="0" w:right="180" w:firstLineChars="0"/>
              <w:jc w:val="both"/>
            </w:pPr>
            <w:r>
              <w:rPr>
                <w:rFonts w:hint="eastAsia"/>
              </w:rPr>
              <w:t>点击图例，可以选择展示或取消展示该图例所代表的数据</w:t>
            </w:r>
            <w:r>
              <w:rPr>
                <w:rFonts w:hint="eastAsia"/>
                <w:lang w:eastAsia="zh-CN"/>
              </w:rPr>
              <w:t>；</w:t>
            </w:r>
          </w:p>
        </w:tc>
      </w:tr>
    </w:tbl>
    <w:p/>
    <w:p>
      <w:pPr>
        <w:pStyle w:val="3"/>
      </w:pPr>
      <w:r>
        <w:rPr>
          <w:rFonts w:hint="eastAsia"/>
          <w:lang w:val="en-US" w:eastAsia="zh-CN"/>
        </w:rPr>
        <w:t>能源分析</w:t>
      </w:r>
    </w:p>
    <w:p>
      <w:pPr>
        <w:pStyle w:val="4"/>
      </w:pPr>
      <w:r>
        <w:rPr>
          <w:rFonts w:hint="eastAsia"/>
          <w:lang w:val="en-US" w:eastAsia="zh-CN"/>
        </w:rPr>
        <w:t>能源首页</w:t>
      </w:r>
    </w:p>
    <w:p>
      <w:r>
        <w:drawing>
          <wp:inline distT="0" distB="0" distL="114300" distR="114300">
            <wp:extent cx="6627495" cy="2989580"/>
            <wp:effectExtent l="0" t="0" r="190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6627495" cy="2989580"/>
                    </a:xfrm>
                    <a:prstGeom prst="rect">
                      <a:avLst/>
                    </a:prstGeom>
                    <a:noFill/>
                    <a:ln>
                      <a:noFill/>
                    </a:ln>
                  </pic:spPr>
                </pic:pic>
              </a:graphicData>
            </a:graphic>
          </wp:inline>
        </w:drawing>
      </w:r>
    </w:p>
    <w:p>
      <w:r>
        <w:drawing>
          <wp:inline distT="0" distB="0" distL="114300" distR="114300">
            <wp:extent cx="6627495" cy="2989580"/>
            <wp:effectExtent l="0" t="0" r="1905"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6627495" cy="2989580"/>
                    </a:xfrm>
                    <a:prstGeom prst="rect">
                      <a:avLst/>
                    </a:prstGeom>
                    <a:noFill/>
                    <a:ln>
                      <a:noFill/>
                    </a:ln>
                  </pic:spPr>
                </pic:pic>
              </a:graphicData>
            </a:graphic>
          </wp:inline>
        </w:drawing>
      </w:r>
    </w:p>
    <w:p>
      <w:pPr>
        <w:pStyle w:val="47"/>
        <w:rPr>
          <w:rFonts w:hint="eastAsia" w:eastAsia="等线"/>
          <w:lang w:val="en-US" w:eastAsia="zh-CN"/>
        </w:rPr>
      </w:pPr>
      <w:r>
        <w:rPr>
          <w:rFonts w:hint="eastAsia"/>
        </w:rPr>
        <w:t>图</w:t>
      </w:r>
      <w:r>
        <w:t xml:space="preserve">3.1-1 </w:t>
      </w:r>
      <w:r>
        <w:rPr>
          <w:rFonts w:hint="eastAsia"/>
          <w:lang w:val="en-US" w:eastAsia="zh-CN"/>
        </w:rPr>
        <w:t>能源首页</w:t>
      </w:r>
    </w:p>
    <w:tbl>
      <w:tblPr>
        <w:tblStyle w:val="83"/>
        <w:tblW w:w="1048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126"/>
        <w:gridCol w:w="835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4" w:hRule="atLeast"/>
        </w:trPr>
        <w:tc>
          <w:tcPr>
            <w:tcW w:w="2126" w:type="dxa"/>
            <w:tcBorders>
              <w:top w:val="single" w:color="BEBEBE" w:themeColor="background1" w:themeShade="BF" w:sz="4" w:space="0"/>
              <w:left w:val="single" w:color="BEBEBE" w:themeColor="background1" w:themeShade="BF" w:sz="4" w:space="0"/>
              <w:bottom w:val="single" w:color="BEBEBE" w:themeColor="background1" w:themeShade="BF" w:sz="6" w:space="0"/>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9"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7" w:hRule="atLeast"/>
        </w:trPr>
        <w:tc>
          <w:tcPr>
            <w:tcW w:w="2126" w:type="dxa"/>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9" w:type="dxa"/>
            <w:tcBorders>
              <w:left w:val="single" w:color="BEBEBE" w:themeColor="background1" w:themeShade="BF" w:sz="6" w:space="0"/>
            </w:tcBorders>
            <w:shd w:val="clear" w:color="auto" w:fill="auto"/>
          </w:tcPr>
          <w:p>
            <w:pPr>
              <w:pStyle w:val="96"/>
            </w:pPr>
            <w:r>
              <w:rPr>
                <w:rFonts w:hint="eastAsia"/>
              </w:rPr>
              <w:t>页面说明</w:t>
            </w:r>
          </w:p>
          <w:p>
            <w:pPr>
              <w:rPr>
                <w:rFonts w:hint="default" w:eastAsia="等线"/>
                <w:lang w:val="en-US" w:eastAsia="zh-CN"/>
              </w:rPr>
            </w:pPr>
            <w:r>
              <w:rPr>
                <w:rFonts w:hint="eastAsia"/>
                <w:lang w:val="en-US" w:eastAsia="zh-CN"/>
              </w:rPr>
              <w:t>点击</w:t>
            </w:r>
            <w:r>
              <w:drawing>
                <wp:inline distT="0" distB="0" distL="114300" distR="114300">
                  <wp:extent cx="1089660" cy="777240"/>
                  <wp:effectExtent l="0" t="0" r="762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5"/>
                          <a:stretch>
                            <a:fillRect/>
                          </a:stretch>
                        </pic:blipFill>
                        <pic:spPr>
                          <a:xfrm>
                            <a:off x="0" y="0"/>
                            <a:ext cx="1089660" cy="777240"/>
                          </a:xfrm>
                          <a:prstGeom prst="rect">
                            <a:avLst/>
                          </a:prstGeom>
                          <a:noFill/>
                          <a:ln>
                            <a:noFill/>
                          </a:ln>
                        </pic:spPr>
                      </pic:pic>
                    </a:graphicData>
                  </a:graphic>
                </wp:inline>
              </w:drawing>
            </w:r>
            <w:r>
              <w:rPr>
                <w:rFonts w:hint="eastAsia"/>
                <w:lang w:val="en-US" w:eastAsia="zh-CN"/>
              </w:rPr>
              <w:t>能源首页后，即进入此页面。该</w:t>
            </w:r>
            <w:r>
              <w:rPr>
                <w:rFonts w:hint="eastAsia"/>
              </w:rPr>
              <w:t>页面展示</w:t>
            </w:r>
            <w:r>
              <w:rPr>
                <w:rFonts w:hint="eastAsia"/>
                <w:lang w:val="en-US" w:eastAsia="zh-CN"/>
              </w:rPr>
              <w:t>信阳市发电、用电、用电负荷的情况，包括折线图和表格展示具体的数值信息。其中发电和用电情况展示时间、全社会发电量(亿kWh)、全社会用电量(亿kWh)、全社会用电量的同比增长率(%)、工业用电量(亿kWh)、工业用电量的同比增长率(%)、规模以上工业营业收入(亿元)、规模以上工业营业收入的同比增长率(%)、规模以上工业利润总额(亿元)和规模以上工业利润总额的同比增长率(%)，共十个字段；用电负荷展示时间、预测最大负荷(万kW)、实际最大负荷(万kW)、最低负荷(万kW)和平均负荷(万kW)，共五个字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7" w:hRule="atLeast"/>
        </w:trPr>
        <w:tc>
          <w:tcPr>
            <w:tcW w:w="2126" w:type="dxa"/>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spacing w:line="360" w:lineRule="auto"/>
              <w:jc w:val="center"/>
              <w:rPr>
                <w:b w:val="0"/>
                <w:bCs w:val="0"/>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筛选搜索</w:t>
            </w:r>
          </w:p>
        </w:tc>
        <w:tc>
          <w:tcPr>
            <w:tcW w:w="8359" w:type="dxa"/>
            <w:tcBorders>
              <w:left w:val="single" w:color="BEBEBE" w:themeColor="background1" w:themeShade="BF" w:sz="6" w:space="0"/>
            </w:tcBorders>
            <w:shd w:val="clear" w:color="auto" w:fill="auto"/>
          </w:tcPr>
          <w:p>
            <w:pPr>
              <w:pStyle w:val="102"/>
              <w:numPr>
                <w:ilvl w:val="0"/>
                <w:numId w:val="0"/>
              </w:numPr>
              <w:ind w:right="180"/>
            </w:pPr>
            <w:r>
              <w:drawing>
                <wp:inline distT="0" distB="0" distL="114300" distR="114300">
                  <wp:extent cx="3352800" cy="124968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16"/>
                          <a:stretch>
                            <a:fillRect/>
                          </a:stretch>
                        </pic:blipFill>
                        <pic:spPr>
                          <a:xfrm>
                            <a:off x="0" y="0"/>
                            <a:ext cx="3352800" cy="1249680"/>
                          </a:xfrm>
                          <a:prstGeom prst="rect">
                            <a:avLst/>
                          </a:prstGeom>
                          <a:noFill/>
                          <a:ln>
                            <a:noFill/>
                          </a:ln>
                        </pic:spPr>
                      </pic:pic>
                    </a:graphicData>
                  </a:graphic>
                </wp:inline>
              </w:drawing>
            </w:r>
          </w:p>
          <w:p>
            <w:pPr>
              <w:pStyle w:val="102"/>
              <w:numPr>
                <w:ilvl w:val="0"/>
                <w:numId w:val="15"/>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r>
              <w:rPr>
                <w:rFonts w:hint="eastAsia"/>
              </w:rPr>
              <w:t>，支持</w:t>
            </w:r>
            <w:r>
              <w:rPr>
                <w:rFonts w:hint="eastAsia"/>
                <w:lang w:val="en-US" w:eastAsia="zh-CN"/>
              </w:rPr>
              <w:t>查询</w:t>
            </w:r>
            <w:r>
              <w:rPr>
                <w:rFonts w:hint="eastAsia"/>
              </w:rPr>
              <w:t>；</w:t>
            </w:r>
          </w:p>
          <w:p/>
          <w:p>
            <w:pPr>
              <w:pStyle w:val="96"/>
            </w:pPr>
            <w:r>
              <w:rPr>
                <w:rFonts w:hint="eastAsia"/>
              </w:rPr>
              <w:t>交互说明</w:t>
            </w:r>
          </w:p>
          <w:p>
            <w:pPr>
              <w:jc w:val="both"/>
              <w:rPr>
                <w:rFonts w:hint="default" w:eastAsia="等线"/>
                <w:szCs w:val="21"/>
                <w:lang w:val="en-US" w:eastAsia="zh-CN"/>
              </w:rPr>
            </w:pPr>
            <w:r>
              <w:rPr>
                <w:rFonts w:hint="eastAsia"/>
                <w:szCs w:val="21"/>
              </w:rPr>
              <w:t>筛选确认后，列表隐藏，展示加载动画。加载完成后展示</w:t>
            </w:r>
            <w:r>
              <w:rPr>
                <w:rFonts w:hint="eastAsia"/>
                <w:szCs w:val="21"/>
                <w:lang w:val="en-US" w:eastAsia="zh-CN"/>
              </w:rPr>
              <w:t>对应统计周期的图和表格；</w:t>
            </w:r>
          </w:p>
          <w:p>
            <w:pPr>
              <w:pStyle w:val="96"/>
            </w:pPr>
            <w:r>
              <w:rPr>
                <w:rFonts w:hint="eastAsia"/>
              </w:rPr>
              <w:t>异常说明</w:t>
            </w:r>
          </w:p>
          <w:p>
            <w:pPr>
              <w:rPr>
                <w:rFonts w:hint="eastAsia" w:eastAsia="等线"/>
                <w:lang w:val="en-US" w:eastAsia="zh-CN"/>
              </w:rPr>
            </w:pPr>
            <w:r>
              <w:rPr>
                <w:rFonts w:hint="eastAsia"/>
              </w:rPr>
              <w:t>筛选及搜索下，数据为空时，展示空状态插画</w:t>
            </w:r>
            <w:r>
              <w:rPr>
                <w:rFonts w:hint="eastAsia"/>
                <w:lang w:eastAsia="zh-CN"/>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7" w:hRule="atLeast"/>
        </w:trPr>
        <w:tc>
          <w:tcPr>
            <w:tcW w:w="2126" w:type="dxa"/>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spacing w:line="360" w:lineRule="auto"/>
              <w:jc w:val="center"/>
              <w:rPr>
                <w:rFonts w:hint="default" w:eastAsia="等线"/>
                <w:b/>
                <w:bCs/>
                <w:color w:val="000000" w:themeColor="text1"/>
                <w:sz w:val="22"/>
                <w:szCs w:val="36"/>
                <w:lang w:val="en-US"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9" w:type="dxa"/>
            <w:tcBorders>
              <w:left w:val="single" w:color="BEBEBE" w:themeColor="background1" w:themeShade="BF" w:sz="6" w:space="0"/>
            </w:tcBorders>
            <w:shd w:val="clear" w:color="auto" w:fill="auto"/>
          </w:tcPr>
          <w:p>
            <w:pPr>
              <w:pStyle w:val="96"/>
            </w:pPr>
            <w:r>
              <w:rPr>
                <w:rFonts w:hint="eastAsia"/>
              </w:rPr>
              <w:t>交互说明</w:t>
            </w:r>
          </w:p>
          <w:p>
            <w:pPr>
              <w:pStyle w:val="101"/>
              <w:numPr>
                <w:ilvl w:val="1"/>
                <w:numId w:val="16"/>
              </w:numPr>
              <w:ind w:left="900" w:leftChars="0" w:right="180" w:firstLineChars="0"/>
              <w:jc w:val="both"/>
              <w:rPr>
                <w:rFonts w:hint="eastAsi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相对应月份的全社会发电量和全社会用电量的数值</w:t>
            </w:r>
            <w:r>
              <w:rPr>
                <w:rFonts w:hint="eastAsia"/>
              </w:rPr>
              <w:t>；</w:t>
            </w:r>
          </w:p>
          <w:p>
            <w:pPr>
              <w:pStyle w:val="101"/>
              <w:numPr>
                <w:ilvl w:val="1"/>
                <w:numId w:val="16"/>
              </w:numPr>
              <w:ind w:left="900" w:leftChars="0" w:right="180" w:firstLineChars="0"/>
              <w:jc w:val="both"/>
              <w:rPr>
                <w:rFonts w:hint="eastAsi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相对应月份的最高负荷和最低负荷的数值</w:t>
            </w:r>
            <w:r>
              <w:rPr>
                <w:rFonts w:hint="eastAsia"/>
              </w:rPr>
              <w:t>；</w:t>
            </w:r>
          </w:p>
        </w:tc>
      </w:tr>
    </w:tbl>
    <w:p>
      <w:pPr>
        <w:pStyle w:val="4"/>
      </w:pPr>
      <w:r>
        <w:rPr>
          <w:rFonts w:hint="eastAsia"/>
          <w:lang w:val="en-US" w:eastAsia="zh-CN"/>
        </w:rPr>
        <w:t>发电首页</w:t>
      </w:r>
    </w:p>
    <w:p>
      <w:r>
        <w:drawing>
          <wp:inline distT="0" distB="0" distL="114300" distR="114300">
            <wp:extent cx="6637655" cy="3141345"/>
            <wp:effectExtent l="0" t="0" r="6985" b="1333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7"/>
                    <a:stretch>
                      <a:fillRect/>
                    </a:stretch>
                  </pic:blipFill>
                  <pic:spPr>
                    <a:xfrm>
                      <a:off x="0" y="0"/>
                      <a:ext cx="6637655" cy="3141345"/>
                    </a:xfrm>
                    <a:prstGeom prst="rect">
                      <a:avLst/>
                    </a:prstGeom>
                    <a:noFill/>
                    <a:ln>
                      <a:noFill/>
                    </a:ln>
                  </pic:spPr>
                </pic:pic>
              </a:graphicData>
            </a:graphic>
          </wp:inline>
        </w:drawing>
      </w:r>
    </w:p>
    <w:tbl>
      <w:tblPr>
        <w:tblStyle w:val="83"/>
        <w:tblpPr w:leftFromText="180" w:rightFromText="180" w:vertAnchor="text" w:horzAnchor="page" w:tblpX="700" w:tblpY="785"/>
        <w:tblOverlap w:val="never"/>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default" w:eastAsia="等线"/>
                <w:lang w:val="en-US" w:eastAsia="zh-CN"/>
              </w:rPr>
            </w:pPr>
            <w:r>
              <w:rPr>
                <w:rFonts w:hint="eastAsia"/>
                <w:lang w:val="en-US" w:eastAsia="zh-CN"/>
              </w:rPr>
              <w:t>点击</w:t>
            </w:r>
            <w:r>
              <w:drawing>
                <wp:inline distT="0" distB="0" distL="114300" distR="114300">
                  <wp:extent cx="1127760" cy="1546860"/>
                  <wp:effectExtent l="0" t="0" r="0" b="762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8"/>
                          <a:stretch>
                            <a:fillRect/>
                          </a:stretch>
                        </pic:blipFill>
                        <pic:spPr>
                          <a:xfrm>
                            <a:off x="0" y="0"/>
                            <a:ext cx="1127760" cy="1546860"/>
                          </a:xfrm>
                          <a:prstGeom prst="rect">
                            <a:avLst/>
                          </a:prstGeom>
                          <a:noFill/>
                          <a:ln>
                            <a:noFill/>
                          </a:ln>
                        </pic:spPr>
                      </pic:pic>
                    </a:graphicData>
                  </a:graphic>
                </wp:inline>
              </w:drawing>
            </w:r>
            <w:r>
              <w:rPr>
                <w:rFonts w:hint="eastAsia"/>
                <w:lang w:val="en-US" w:eastAsia="zh-CN"/>
              </w:rPr>
              <w:t>发电首页即进入此页面。该页面</w:t>
            </w:r>
            <w:r>
              <w:rPr>
                <w:rFonts w:hint="eastAsia"/>
              </w:rPr>
              <w:t>展示</w:t>
            </w:r>
            <w:r>
              <w:rPr>
                <w:rFonts w:hint="eastAsia"/>
                <w:lang w:val="en-US" w:eastAsia="zh-CN"/>
              </w:rPr>
              <w:t>信阳市的发电情况，包括柱状图和表格展示具体的数据信息。其中表格的字段包括区/县、时间、火电厂实际发电量(亿kWh)、火电厂实际发电量的同比增长率(%)、风电厂实际发电量(亿kWh)、风电厂实际发电量的同比增长率(%)、光伏站实际发电量(亿kWh)、光伏站实际发电量的同比增长率(%)、总装机容量(亿kW)、总装机容量的同比增长率(%)，共十个字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17"/>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461260" cy="3307080"/>
                  <wp:effectExtent l="0" t="0" r="762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0"/>
                          <a:stretch>
                            <a:fillRect/>
                          </a:stretch>
                        </pic:blipFill>
                        <pic:spPr>
                          <a:xfrm>
                            <a:off x="0" y="0"/>
                            <a:ext cx="2461260" cy="3307080"/>
                          </a:xfrm>
                          <a:prstGeom prst="rect">
                            <a:avLst/>
                          </a:prstGeom>
                          <a:noFill/>
                          <a:ln>
                            <a:noFill/>
                          </a:ln>
                        </pic:spPr>
                      </pic:pic>
                    </a:graphicData>
                  </a:graphic>
                </wp:inline>
              </w:drawing>
            </w:r>
          </w:p>
          <w:p>
            <w:pPr>
              <w:pStyle w:val="102"/>
              <w:numPr>
                <w:ilvl w:val="0"/>
                <w:numId w:val="17"/>
              </w:numPr>
              <w:ind w:left="180" w:right="180"/>
            </w:pPr>
            <w:r>
              <w:rPr>
                <w:rFonts w:hint="eastAsia"/>
                <w:b/>
                <w:bCs/>
                <w:lang w:val="en-US" w:eastAsia="zh-CN"/>
              </w:rPr>
              <w:t>县/区筛选：</w:t>
            </w:r>
            <w:r>
              <w:rPr>
                <w:rFonts w:hint="eastAsia"/>
                <w:b w:val="0"/>
                <w:bCs w:val="0"/>
                <w:lang w:val="en-US" w:eastAsia="zh-CN"/>
              </w:rPr>
              <w:t>下拉展示信阳市所有的县/区，单选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对应统计周期和选中的县/区的图和表格；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18"/>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柱状图</w:t>
            </w:r>
            <w:r>
              <w:rPr>
                <w:rFonts w:hint="eastAsia"/>
              </w:rPr>
              <w:t>上，会展示</w:t>
            </w:r>
            <w:r>
              <w:rPr>
                <w:rFonts w:hint="eastAsia"/>
                <w:lang w:val="en-US" w:eastAsia="zh-CN"/>
              </w:rPr>
              <w:t>相对应月份的火电、风电、光伏和其他发电方式的发电量数值</w:t>
            </w:r>
            <w:r>
              <w:rPr>
                <w:rFonts w:hint="eastAsia"/>
              </w:rPr>
              <w:t>；</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19"/>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1"/>
                <w:numId w:val="19"/>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下方</w:t>
            </w:r>
            <w:r>
              <w:rPr>
                <w:rFonts w:hint="eastAsia"/>
              </w:rPr>
              <w:t>字段数据为空时，则显示</w:t>
            </w:r>
            <w:r>
              <w:rPr>
                <w:rFonts w:hint="eastAsia"/>
                <w:lang w:val="en-US" w:eastAsia="zh-CN"/>
              </w:rPr>
              <w:t>[-]</w:t>
            </w:r>
            <w:r>
              <w:rPr>
                <w:rFonts w:hint="eastAsia"/>
              </w:rPr>
              <w:t>；</w:t>
            </w:r>
          </w:p>
        </w:tc>
      </w:tr>
    </w:tbl>
    <w:p>
      <w:pPr>
        <w:pStyle w:val="47"/>
        <w:rPr>
          <w:rFonts w:hint="eastAsia" w:eastAsia="等线"/>
          <w:lang w:val="en-US" w:eastAsia="zh-CN"/>
        </w:rPr>
      </w:pPr>
      <w:r>
        <w:rPr>
          <w:rFonts w:hint="eastAsia"/>
        </w:rPr>
        <w:t>图</w:t>
      </w:r>
      <w:r>
        <w:t>3.</w:t>
      </w:r>
      <w:r>
        <w:rPr>
          <w:rFonts w:hint="eastAsia"/>
          <w:lang w:val="en-US" w:eastAsia="zh-CN"/>
        </w:rPr>
        <w:t>2</w:t>
      </w:r>
      <w:r>
        <w:t xml:space="preserve">-1 </w:t>
      </w:r>
      <w:r>
        <w:rPr>
          <w:rFonts w:hint="eastAsia"/>
          <w:lang w:val="en-US" w:eastAsia="zh-CN"/>
        </w:rPr>
        <w:t>发电首页</w:t>
      </w:r>
    </w:p>
    <w:p/>
    <w:p>
      <w:pPr>
        <w:pStyle w:val="5"/>
        <w:spacing w:before="156"/>
        <w:rPr>
          <w:rFonts w:hint="default"/>
          <w:lang w:val="en-US" w:eastAsia="zh-CN"/>
        </w:rPr>
      </w:pPr>
      <w:r>
        <w:rPr>
          <w:rFonts w:hint="eastAsia"/>
          <w:lang w:val="en-US" w:eastAsia="zh-CN"/>
        </w:rPr>
        <w:t>发电详情-火电厂</w:t>
      </w:r>
    </w:p>
    <w:p>
      <w:pPr>
        <w:rPr>
          <w:rFonts w:hint="default"/>
          <w:lang w:val="en-US" w:eastAsia="zh-CN"/>
        </w:rPr>
      </w:pPr>
      <w:r>
        <w:drawing>
          <wp:inline distT="0" distB="0" distL="114300" distR="114300">
            <wp:extent cx="6627495" cy="2989580"/>
            <wp:effectExtent l="0" t="0" r="1905" b="1270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21"/>
                    <a:stretch>
                      <a:fillRect/>
                    </a:stretch>
                  </pic:blipFill>
                  <pic:spPr>
                    <a:xfrm>
                      <a:off x="0" y="0"/>
                      <a:ext cx="6627495" cy="2989580"/>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1066800" cy="548640"/>
                  <wp:effectExtent l="0" t="0" r="0" b="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22"/>
                          <a:stretch>
                            <a:fillRect/>
                          </a:stretch>
                        </pic:blipFill>
                        <pic:spPr>
                          <a:xfrm>
                            <a:off x="0" y="0"/>
                            <a:ext cx="1066800" cy="548640"/>
                          </a:xfrm>
                          <a:prstGeom prst="rect">
                            <a:avLst/>
                          </a:prstGeom>
                          <a:noFill/>
                          <a:ln>
                            <a:noFill/>
                          </a:ln>
                        </pic:spPr>
                      </pic:pic>
                    </a:graphicData>
                  </a:graphic>
                </wp:inline>
              </w:drawing>
            </w:r>
            <w:r>
              <w:rPr>
                <w:rFonts w:hint="eastAsia"/>
                <w:lang w:val="en-US" w:eastAsia="zh-CN"/>
              </w:rPr>
              <w:t>按钮，默认跳转到该页面。该页面</w:t>
            </w:r>
            <w:r>
              <w:rPr>
                <w:rFonts w:hint="eastAsia"/>
              </w:rPr>
              <w:t>展示</w:t>
            </w:r>
            <w:r>
              <w:rPr>
                <w:rFonts w:hint="eastAsia"/>
                <w:lang w:val="en-US" w:eastAsia="zh-CN"/>
              </w:rPr>
              <w:t>信阳市火电厂的发电情况，包括折线图和表格展示具体的数据信息。其中表格的字段包括发电系统名称、时间、计划发电量(亿kWh)、实际发电量(亿kWh)、实际发电量的同比增长率(%)、占全市发电量(%)、发电利用小时(h)和供电煤耗(g/kWh)，共八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按钮，跳转回发电首页；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20"/>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301240" cy="1097280"/>
                  <wp:effectExtent l="0" t="0" r="0" b="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24"/>
                          <a:stretch>
                            <a:fillRect/>
                          </a:stretch>
                        </pic:blipFill>
                        <pic:spPr>
                          <a:xfrm>
                            <a:off x="0" y="0"/>
                            <a:ext cx="2301240" cy="1097280"/>
                          </a:xfrm>
                          <a:prstGeom prst="rect">
                            <a:avLst/>
                          </a:prstGeom>
                          <a:noFill/>
                          <a:ln>
                            <a:noFill/>
                          </a:ln>
                        </pic:spPr>
                      </pic:pic>
                    </a:graphicData>
                  </a:graphic>
                </wp:inline>
              </w:drawing>
            </w:r>
          </w:p>
          <w:p>
            <w:pPr>
              <w:pStyle w:val="102"/>
              <w:numPr>
                <w:ilvl w:val="0"/>
                <w:numId w:val="20"/>
              </w:numPr>
              <w:ind w:left="180" w:right="180"/>
            </w:pPr>
            <w:r>
              <w:rPr>
                <w:rFonts w:hint="eastAsia"/>
                <w:b/>
                <w:bCs/>
                <w:lang w:val="en-US" w:eastAsia="zh-CN"/>
              </w:rPr>
              <w:t>火电厂筛选：</w:t>
            </w:r>
            <w:r>
              <w:rPr>
                <w:rFonts w:hint="eastAsia"/>
                <w:b w:val="0"/>
                <w:bCs w:val="0"/>
                <w:lang w:val="en-US" w:eastAsia="zh-CN"/>
              </w:rPr>
              <w:t>下拉展示信阳市所有的火电厂，单选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对应统计周期和选中的火电厂的图和表格；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21"/>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相对应月/年份和选中的火电厂的发电量数值</w:t>
            </w:r>
            <w:r>
              <w:rPr>
                <w:rFonts w:hint="eastAsia"/>
              </w:rPr>
              <w:t>；</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default"/>
                <w:b/>
                <w:bCs/>
                <w:color w:val="000000" w:themeColor="text1"/>
                <w:sz w:val="22"/>
                <w:szCs w:val="36"/>
                <w:lang w:val="en-US"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22"/>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0"/>
                <w:numId w:val="0"/>
              </w:numPr>
              <w:ind w:left="420" w:leftChars="0" w:right="180" w:rightChars="100"/>
              <w:jc w:val="both"/>
              <w:rPr>
                <w:rFonts w:hint="eastAsia"/>
              </w:rPr>
            </w:pPr>
            <w:r>
              <w:drawing>
                <wp:inline distT="0" distB="0" distL="114300" distR="114300">
                  <wp:extent cx="4652010" cy="925830"/>
                  <wp:effectExtent l="0" t="0" r="11430" b="381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25"/>
                          <a:stretch>
                            <a:fillRect/>
                          </a:stretch>
                        </pic:blipFill>
                        <pic:spPr>
                          <a:xfrm>
                            <a:off x="0" y="0"/>
                            <a:ext cx="4652010" cy="925830"/>
                          </a:xfrm>
                          <a:prstGeom prst="rect">
                            <a:avLst/>
                          </a:prstGeom>
                          <a:noFill/>
                          <a:ln>
                            <a:noFill/>
                          </a:ln>
                        </pic:spPr>
                      </pic:pic>
                    </a:graphicData>
                  </a:graphic>
                </wp:inline>
              </w:drawing>
            </w:r>
          </w:p>
          <w:p>
            <w:pPr>
              <w:pStyle w:val="101"/>
              <w:numPr>
                <w:ilvl w:val="1"/>
                <w:numId w:val="22"/>
              </w:numPr>
              <w:ind w:left="900" w:leftChars="0" w:right="180" w:rightChars="100" w:hanging="360" w:firstLineChars="0"/>
              <w:jc w:val="both"/>
              <w:rPr>
                <w:rFonts w:hint="eastAsia"/>
              </w:rPr>
            </w:pPr>
            <w:r>
              <w:rPr>
                <w:rFonts w:hint="eastAsia"/>
                <w:lang w:val="en-US" w:eastAsia="zh-CN"/>
              </w:rPr>
              <w:t>下方</w:t>
            </w:r>
            <w:r>
              <w:rPr>
                <w:rFonts w:hint="eastAsia"/>
              </w:rPr>
              <w:t>字段数据为空时，则显示</w:t>
            </w:r>
            <w:r>
              <w:rPr>
                <w:rFonts w:hint="eastAsia"/>
                <w:lang w:val="en-US" w:eastAsia="zh-CN"/>
              </w:rPr>
              <w:t>暂无数据</w:t>
            </w:r>
            <w:r>
              <w:rPr>
                <w:rFonts w:hint="eastAsia"/>
              </w:rPr>
              <w:t>；</w:t>
            </w:r>
          </w:p>
          <w:p>
            <w:pPr>
              <w:pStyle w:val="101"/>
              <w:numPr>
                <w:ilvl w:val="0"/>
                <w:numId w:val="0"/>
              </w:numPr>
              <w:ind w:left="420" w:leftChars="0" w:right="180" w:rightChars="100"/>
              <w:jc w:val="both"/>
              <w:rPr>
                <w:rFonts w:hint="eastAsia"/>
              </w:rPr>
            </w:pPr>
            <w:r>
              <w:drawing>
                <wp:inline distT="0" distB="0" distL="114300" distR="114300">
                  <wp:extent cx="4739005" cy="490855"/>
                  <wp:effectExtent l="0" t="0" r="635" b="1206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6"/>
                          <a:stretch>
                            <a:fillRect/>
                          </a:stretch>
                        </pic:blipFill>
                        <pic:spPr>
                          <a:xfrm>
                            <a:off x="0" y="0"/>
                            <a:ext cx="4739005" cy="490855"/>
                          </a:xfrm>
                          <a:prstGeom prst="rect">
                            <a:avLst/>
                          </a:prstGeom>
                          <a:noFill/>
                          <a:ln>
                            <a:noFill/>
                          </a:ln>
                        </pic:spPr>
                      </pic:pic>
                    </a:graphicData>
                  </a:graphic>
                </wp:inline>
              </w:drawing>
            </w:r>
          </w:p>
        </w:tc>
      </w:tr>
    </w:tbl>
    <w:p/>
    <w:p>
      <w:pPr>
        <w:pStyle w:val="5"/>
        <w:spacing w:before="156"/>
        <w:rPr>
          <w:rFonts w:hint="default"/>
          <w:lang w:val="en-US" w:eastAsia="zh-CN"/>
        </w:rPr>
      </w:pPr>
      <w:bookmarkStart w:id="7" w:name="_消息中心"/>
      <w:bookmarkEnd w:id="7"/>
      <w:bookmarkStart w:id="8" w:name="_版本信息"/>
      <w:bookmarkEnd w:id="8"/>
      <w:r>
        <w:rPr>
          <w:rFonts w:hint="eastAsia"/>
          <w:lang w:val="en-US" w:eastAsia="zh-CN"/>
        </w:rPr>
        <w:t>发电详情-风电场</w:t>
      </w:r>
    </w:p>
    <w:p>
      <w:r>
        <w:drawing>
          <wp:inline distT="0" distB="0" distL="114300" distR="114300">
            <wp:extent cx="6627495" cy="3113405"/>
            <wp:effectExtent l="0" t="0" r="1905" b="1079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7"/>
                    <a:stretch>
                      <a:fillRect/>
                    </a:stretch>
                  </pic:blipFill>
                  <pic:spPr>
                    <a:xfrm>
                      <a:off x="0" y="0"/>
                      <a:ext cx="6627495" cy="3113405"/>
                    </a:xfrm>
                    <a:prstGeom prst="rect">
                      <a:avLst/>
                    </a:prstGeom>
                    <a:noFill/>
                    <a:ln>
                      <a:noFill/>
                    </a:ln>
                  </pic:spPr>
                </pic:pic>
              </a:graphicData>
            </a:graphic>
          </wp:inline>
        </w:drawing>
      </w:r>
    </w:p>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5090" cy="323850"/>
                  <wp:effectExtent l="0" t="0" r="1270" b="1143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8"/>
                          <a:stretch>
                            <a:fillRect/>
                          </a:stretch>
                        </pic:blipFill>
                        <pic:spPr>
                          <a:xfrm>
                            <a:off x="0" y="0"/>
                            <a:ext cx="5165090" cy="323850"/>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风电场的发电情况，包括折线图和表格展示具体的数据信息。其中表格的字段包括发电系统名称、时间、实际发电量(亿kWh)、同比增长率(%)、装机容量(万kW)、等效可利用小时数(h)、占全市发电量(%)，共七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按钮，跳转回发电首页；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23"/>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1988820" cy="2468880"/>
                  <wp:effectExtent l="0" t="0" r="762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9"/>
                          <a:stretch>
                            <a:fillRect/>
                          </a:stretch>
                        </pic:blipFill>
                        <pic:spPr>
                          <a:xfrm>
                            <a:off x="0" y="0"/>
                            <a:ext cx="1988820" cy="2468880"/>
                          </a:xfrm>
                          <a:prstGeom prst="rect">
                            <a:avLst/>
                          </a:prstGeom>
                          <a:noFill/>
                          <a:ln>
                            <a:noFill/>
                          </a:ln>
                        </pic:spPr>
                      </pic:pic>
                    </a:graphicData>
                  </a:graphic>
                </wp:inline>
              </w:drawing>
            </w:r>
          </w:p>
          <w:p>
            <w:pPr>
              <w:pStyle w:val="102"/>
              <w:numPr>
                <w:ilvl w:val="0"/>
                <w:numId w:val="23"/>
              </w:numPr>
              <w:ind w:left="180" w:right="180"/>
            </w:pPr>
            <w:r>
              <w:rPr>
                <w:rFonts w:hint="eastAsia"/>
                <w:b/>
                <w:bCs/>
                <w:lang w:val="en-US" w:eastAsia="zh-CN"/>
              </w:rPr>
              <w:t>风电场筛选：</w:t>
            </w:r>
            <w:r>
              <w:rPr>
                <w:rFonts w:hint="eastAsia"/>
                <w:b w:val="0"/>
                <w:bCs w:val="0"/>
                <w:lang w:val="en-US" w:eastAsia="zh-CN"/>
              </w:rPr>
              <w:t>下拉展示信阳市所有的风电场，单选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对应统计周期和选中的风电场的图和表格；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24"/>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相对应月/年份和选中的风电场的发电量数值</w:t>
            </w:r>
            <w:r>
              <w:rPr>
                <w:rFonts w:hint="eastAsia"/>
              </w:rPr>
              <w:t>；</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default"/>
                <w:b/>
                <w:bCs/>
                <w:color w:val="000000" w:themeColor="text1"/>
                <w:sz w:val="22"/>
                <w:szCs w:val="36"/>
                <w:lang w:val="en-US"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25"/>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0"/>
                <w:numId w:val="0"/>
              </w:numPr>
              <w:ind w:left="420" w:leftChars="0" w:right="180" w:rightChars="100"/>
              <w:jc w:val="both"/>
              <w:rPr>
                <w:rFonts w:hint="eastAsia"/>
              </w:rPr>
            </w:pPr>
            <w:r>
              <w:drawing>
                <wp:inline distT="0" distB="0" distL="114300" distR="114300">
                  <wp:extent cx="4855210" cy="1005840"/>
                  <wp:effectExtent l="0" t="0" r="6350" b="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0"/>
                          <a:stretch>
                            <a:fillRect/>
                          </a:stretch>
                        </pic:blipFill>
                        <pic:spPr>
                          <a:xfrm>
                            <a:off x="0" y="0"/>
                            <a:ext cx="4855210" cy="1005840"/>
                          </a:xfrm>
                          <a:prstGeom prst="rect">
                            <a:avLst/>
                          </a:prstGeom>
                          <a:noFill/>
                          <a:ln>
                            <a:noFill/>
                          </a:ln>
                        </pic:spPr>
                      </pic:pic>
                    </a:graphicData>
                  </a:graphic>
                </wp:inline>
              </w:drawing>
            </w:r>
          </w:p>
          <w:p>
            <w:pPr>
              <w:pStyle w:val="101"/>
              <w:numPr>
                <w:ilvl w:val="1"/>
                <w:numId w:val="25"/>
              </w:numPr>
              <w:ind w:left="900" w:leftChars="0" w:right="180" w:rightChars="100" w:hanging="360" w:firstLineChars="0"/>
              <w:jc w:val="both"/>
              <w:rPr>
                <w:rFonts w:hint="eastAsia"/>
              </w:rPr>
            </w:pPr>
            <w:r>
              <w:rPr>
                <w:rFonts w:hint="eastAsia"/>
                <w:lang w:val="en-US" w:eastAsia="zh-CN"/>
              </w:rPr>
              <w:t>下方</w:t>
            </w:r>
            <w:r>
              <w:rPr>
                <w:rFonts w:hint="eastAsia"/>
              </w:rPr>
              <w:t>字段数据为空时，则显示</w:t>
            </w:r>
            <w:r>
              <w:rPr>
                <w:rFonts w:hint="eastAsia"/>
                <w:lang w:val="en-US" w:eastAsia="zh-CN"/>
              </w:rPr>
              <w:t>暂无数据</w:t>
            </w:r>
            <w:r>
              <w:rPr>
                <w:rFonts w:hint="eastAsia"/>
              </w:rPr>
              <w:t>；</w:t>
            </w:r>
          </w:p>
          <w:p>
            <w:pPr>
              <w:pStyle w:val="101"/>
              <w:numPr>
                <w:ilvl w:val="0"/>
                <w:numId w:val="0"/>
              </w:numPr>
              <w:ind w:left="420" w:leftChars="0" w:right="180" w:rightChars="100"/>
              <w:jc w:val="both"/>
              <w:rPr>
                <w:rFonts w:hint="eastAsia"/>
              </w:rPr>
            </w:pPr>
            <w:r>
              <w:drawing>
                <wp:inline distT="0" distB="0" distL="114300" distR="114300">
                  <wp:extent cx="4783455" cy="463550"/>
                  <wp:effectExtent l="0" t="0" r="1905" b="889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1"/>
                          <a:stretch>
                            <a:fillRect/>
                          </a:stretch>
                        </pic:blipFill>
                        <pic:spPr>
                          <a:xfrm>
                            <a:off x="0" y="0"/>
                            <a:ext cx="4783455" cy="463550"/>
                          </a:xfrm>
                          <a:prstGeom prst="rect">
                            <a:avLst/>
                          </a:prstGeom>
                          <a:noFill/>
                          <a:ln>
                            <a:noFill/>
                          </a:ln>
                        </pic:spPr>
                      </pic:pic>
                    </a:graphicData>
                  </a:graphic>
                </wp:inline>
              </w:drawing>
            </w:r>
          </w:p>
        </w:tc>
      </w:tr>
    </w:tbl>
    <w:p>
      <w:pPr>
        <w:pStyle w:val="5"/>
        <w:spacing w:before="156"/>
        <w:rPr>
          <w:rFonts w:hint="default"/>
          <w:lang w:val="en-US" w:eastAsia="zh-CN"/>
        </w:rPr>
      </w:pPr>
      <w:r>
        <w:rPr>
          <w:rFonts w:hint="eastAsia"/>
          <w:lang w:val="en-US" w:eastAsia="zh-CN"/>
        </w:rPr>
        <w:t>发电详情-光伏电站</w:t>
      </w:r>
    </w:p>
    <w:p>
      <w:pPr>
        <w:rPr>
          <w:rFonts w:hint="default"/>
          <w:lang w:val="en-US" w:eastAsia="zh-CN"/>
        </w:rPr>
      </w:pPr>
      <w:r>
        <w:drawing>
          <wp:inline distT="0" distB="0" distL="114300" distR="114300">
            <wp:extent cx="6627495" cy="3113405"/>
            <wp:effectExtent l="0" t="0" r="1905" b="1079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2"/>
                    <a:stretch>
                      <a:fillRect/>
                    </a:stretch>
                  </pic:blipFill>
                  <pic:spPr>
                    <a:xfrm>
                      <a:off x="0" y="0"/>
                      <a:ext cx="6627495" cy="3113405"/>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4455" cy="263525"/>
                  <wp:effectExtent l="0" t="0" r="1905" b="1079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3"/>
                          <a:stretch>
                            <a:fillRect/>
                          </a:stretch>
                        </pic:blipFill>
                        <pic:spPr>
                          <a:xfrm>
                            <a:off x="0" y="0"/>
                            <a:ext cx="5164455" cy="263525"/>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光伏电站的发电情况，包括折线图和表格展示具体的数据信息。其中表格的字段包括发电系统名称、时间、实际发电量(亿kWh)、同比增长率(%)、装机容量(万kW)、等效可利用小时数(h)、占全市发电量(%)，共七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按钮，跳转回发电首页；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26"/>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1981200" cy="1303020"/>
                  <wp:effectExtent l="0" t="0" r="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4"/>
                          <a:stretch>
                            <a:fillRect/>
                          </a:stretch>
                        </pic:blipFill>
                        <pic:spPr>
                          <a:xfrm>
                            <a:off x="0" y="0"/>
                            <a:ext cx="1981200" cy="1303020"/>
                          </a:xfrm>
                          <a:prstGeom prst="rect">
                            <a:avLst/>
                          </a:prstGeom>
                          <a:noFill/>
                          <a:ln>
                            <a:noFill/>
                          </a:ln>
                        </pic:spPr>
                      </pic:pic>
                    </a:graphicData>
                  </a:graphic>
                </wp:inline>
              </w:drawing>
            </w:r>
          </w:p>
          <w:p>
            <w:pPr>
              <w:pStyle w:val="102"/>
              <w:numPr>
                <w:ilvl w:val="0"/>
                <w:numId w:val="26"/>
              </w:numPr>
              <w:ind w:left="180" w:right="180"/>
            </w:pPr>
            <w:r>
              <w:rPr>
                <w:rFonts w:hint="eastAsia"/>
                <w:b/>
                <w:bCs/>
                <w:lang w:val="en-US" w:eastAsia="zh-CN"/>
              </w:rPr>
              <w:t>光伏电站筛选：</w:t>
            </w:r>
            <w:r>
              <w:rPr>
                <w:rFonts w:hint="eastAsia"/>
                <w:b w:val="0"/>
                <w:bCs w:val="0"/>
                <w:lang w:val="en-US" w:eastAsia="zh-CN"/>
              </w:rPr>
              <w:t>下拉展示信阳市所有的光伏电站，单选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对应统计周期和选中的光伏电站的图和表格；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27"/>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相对应月/年份和选中的光伏电站的发电量数值</w:t>
            </w:r>
            <w:r>
              <w:rPr>
                <w:rFonts w:hint="eastAsia"/>
              </w:rPr>
              <w:t>；</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default"/>
                <w:b/>
                <w:bCs/>
                <w:color w:val="000000" w:themeColor="text1"/>
                <w:sz w:val="22"/>
                <w:szCs w:val="36"/>
                <w:lang w:val="en-US"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28"/>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0"/>
                <w:numId w:val="0"/>
              </w:numPr>
              <w:ind w:left="420" w:leftChars="0" w:right="180" w:rightChars="100"/>
              <w:jc w:val="both"/>
              <w:rPr>
                <w:rFonts w:hint="eastAsia"/>
              </w:rPr>
            </w:pPr>
            <w:r>
              <w:drawing>
                <wp:inline distT="0" distB="0" distL="114300" distR="114300">
                  <wp:extent cx="4573905" cy="964565"/>
                  <wp:effectExtent l="0" t="0" r="13335" b="1079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5"/>
                          <a:stretch>
                            <a:fillRect/>
                          </a:stretch>
                        </pic:blipFill>
                        <pic:spPr>
                          <a:xfrm>
                            <a:off x="0" y="0"/>
                            <a:ext cx="4573905" cy="964565"/>
                          </a:xfrm>
                          <a:prstGeom prst="rect">
                            <a:avLst/>
                          </a:prstGeom>
                          <a:noFill/>
                          <a:ln>
                            <a:noFill/>
                          </a:ln>
                        </pic:spPr>
                      </pic:pic>
                    </a:graphicData>
                  </a:graphic>
                </wp:inline>
              </w:drawing>
            </w:r>
          </w:p>
          <w:p>
            <w:pPr>
              <w:pStyle w:val="101"/>
              <w:numPr>
                <w:ilvl w:val="1"/>
                <w:numId w:val="28"/>
              </w:numPr>
              <w:ind w:left="900" w:leftChars="0" w:right="180" w:rightChars="100" w:hanging="360" w:firstLineChars="0"/>
              <w:jc w:val="both"/>
              <w:rPr>
                <w:rFonts w:hint="eastAsia"/>
              </w:rPr>
            </w:pPr>
            <w:r>
              <w:rPr>
                <w:rFonts w:hint="eastAsia"/>
                <w:lang w:val="en-US" w:eastAsia="zh-CN"/>
              </w:rPr>
              <w:t>下方</w:t>
            </w:r>
            <w:r>
              <w:rPr>
                <w:rFonts w:hint="eastAsia"/>
              </w:rPr>
              <w:t>字段数据为空时，则显示</w:t>
            </w:r>
            <w:r>
              <w:rPr>
                <w:rFonts w:hint="eastAsia"/>
                <w:lang w:val="en-US" w:eastAsia="zh-CN"/>
              </w:rPr>
              <w:t>暂无数据</w:t>
            </w:r>
            <w:r>
              <w:rPr>
                <w:rFonts w:hint="eastAsia"/>
              </w:rPr>
              <w:t>；</w:t>
            </w:r>
          </w:p>
          <w:p>
            <w:pPr>
              <w:pStyle w:val="101"/>
              <w:numPr>
                <w:ilvl w:val="0"/>
                <w:numId w:val="0"/>
              </w:numPr>
              <w:ind w:left="420" w:leftChars="0" w:right="180" w:rightChars="100"/>
              <w:jc w:val="both"/>
              <w:rPr>
                <w:rFonts w:hint="eastAsia"/>
              </w:rPr>
            </w:pPr>
            <w:r>
              <w:drawing>
                <wp:inline distT="0" distB="0" distL="114300" distR="114300">
                  <wp:extent cx="4723765" cy="600075"/>
                  <wp:effectExtent l="0" t="0" r="635" b="952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6"/>
                          <a:stretch>
                            <a:fillRect/>
                          </a:stretch>
                        </pic:blipFill>
                        <pic:spPr>
                          <a:xfrm>
                            <a:off x="0" y="0"/>
                            <a:ext cx="4723765" cy="600075"/>
                          </a:xfrm>
                          <a:prstGeom prst="rect">
                            <a:avLst/>
                          </a:prstGeom>
                          <a:noFill/>
                          <a:ln>
                            <a:noFill/>
                          </a:ln>
                        </pic:spPr>
                      </pic:pic>
                    </a:graphicData>
                  </a:graphic>
                </wp:inline>
              </w:drawing>
            </w:r>
          </w:p>
        </w:tc>
      </w:tr>
    </w:tbl>
    <w:p>
      <w:pPr>
        <w:pStyle w:val="5"/>
        <w:spacing w:before="156"/>
        <w:rPr>
          <w:rFonts w:hint="default"/>
          <w:lang w:val="en-US" w:eastAsia="zh-CN"/>
        </w:rPr>
      </w:pPr>
      <w:r>
        <w:rPr>
          <w:rFonts w:hint="eastAsia"/>
          <w:lang w:val="en-US" w:eastAsia="zh-CN"/>
        </w:rPr>
        <w:t>发电详情-储能电站</w:t>
      </w:r>
    </w:p>
    <w:p>
      <w:pPr>
        <w:rPr>
          <w:rFonts w:hint="default"/>
          <w:lang w:val="en-US" w:eastAsia="zh-CN"/>
        </w:rPr>
      </w:pPr>
      <w:r>
        <w:drawing>
          <wp:inline distT="0" distB="0" distL="114300" distR="114300">
            <wp:extent cx="6627495" cy="3113405"/>
            <wp:effectExtent l="0" t="0" r="1905" b="1079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7"/>
                    <a:stretch>
                      <a:fillRect/>
                    </a:stretch>
                  </pic:blipFill>
                  <pic:spPr>
                    <a:xfrm>
                      <a:off x="0" y="0"/>
                      <a:ext cx="6627495" cy="3113405"/>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5725" cy="350520"/>
                  <wp:effectExtent l="0" t="0" r="635" b="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38"/>
                          <a:stretch>
                            <a:fillRect/>
                          </a:stretch>
                        </pic:blipFill>
                        <pic:spPr>
                          <a:xfrm>
                            <a:off x="0" y="0"/>
                            <a:ext cx="5165725" cy="350520"/>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储能电站的发电情况，包括折线图和表格展示具体的数据信息。其中表格的字段包括发电系统名称、时间、实际发电量(亿kWh)、同比增长率(%)、装机容量(万kW)、等效可利用小时数(h)、占全市发电量(%)，共七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按钮，跳转回发电首页；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29"/>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278380" cy="1143000"/>
                  <wp:effectExtent l="0" t="0" r="762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pic:cNvPicPr>
                            <a:picLocks noChangeAspect="1"/>
                          </pic:cNvPicPr>
                        </pic:nvPicPr>
                        <pic:blipFill>
                          <a:blip r:embed="rId39"/>
                          <a:stretch>
                            <a:fillRect/>
                          </a:stretch>
                        </pic:blipFill>
                        <pic:spPr>
                          <a:xfrm>
                            <a:off x="0" y="0"/>
                            <a:ext cx="2278380" cy="1143000"/>
                          </a:xfrm>
                          <a:prstGeom prst="rect">
                            <a:avLst/>
                          </a:prstGeom>
                          <a:noFill/>
                          <a:ln>
                            <a:noFill/>
                          </a:ln>
                        </pic:spPr>
                      </pic:pic>
                    </a:graphicData>
                  </a:graphic>
                </wp:inline>
              </w:drawing>
            </w:r>
          </w:p>
          <w:p>
            <w:pPr>
              <w:pStyle w:val="102"/>
              <w:numPr>
                <w:ilvl w:val="0"/>
                <w:numId w:val="29"/>
              </w:numPr>
              <w:ind w:left="180" w:right="180"/>
            </w:pPr>
            <w:r>
              <w:rPr>
                <w:rFonts w:hint="eastAsia"/>
                <w:b/>
                <w:bCs/>
                <w:lang w:val="en-US" w:eastAsia="zh-CN"/>
              </w:rPr>
              <w:t>储能电站筛选：</w:t>
            </w:r>
            <w:r>
              <w:rPr>
                <w:rFonts w:hint="eastAsia"/>
                <w:b w:val="0"/>
                <w:bCs w:val="0"/>
                <w:lang w:val="en-US" w:eastAsia="zh-CN"/>
              </w:rPr>
              <w:t>下拉展示信阳市所有的储能电站，单选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对应统计周期和选中的储能电站的图和表格；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30"/>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相对应月/年份和选中的储能电站的发电量数值</w:t>
            </w:r>
            <w:r>
              <w:rPr>
                <w:rFonts w:hint="eastAsia"/>
              </w:rPr>
              <w:t>；</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default"/>
                <w:b/>
                <w:bCs/>
                <w:color w:val="000000" w:themeColor="text1"/>
                <w:sz w:val="22"/>
                <w:szCs w:val="36"/>
                <w:lang w:val="en-US"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31"/>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0"/>
                <w:numId w:val="0"/>
              </w:numPr>
              <w:ind w:left="420" w:leftChars="0" w:right="180" w:rightChars="100"/>
              <w:jc w:val="both"/>
              <w:rPr>
                <w:rFonts w:hint="eastAsia"/>
              </w:rPr>
            </w:pPr>
            <w:r>
              <w:drawing>
                <wp:inline distT="0" distB="0" distL="114300" distR="114300">
                  <wp:extent cx="4747260" cy="720090"/>
                  <wp:effectExtent l="0" t="0" r="7620" b="1143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40"/>
                          <a:stretch>
                            <a:fillRect/>
                          </a:stretch>
                        </pic:blipFill>
                        <pic:spPr>
                          <a:xfrm>
                            <a:off x="0" y="0"/>
                            <a:ext cx="4747260" cy="720090"/>
                          </a:xfrm>
                          <a:prstGeom prst="rect">
                            <a:avLst/>
                          </a:prstGeom>
                          <a:noFill/>
                          <a:ln>
                            <a:noFill/>
                          </a:ln>
                        </pic:spPr>
                      </pic:pic>
                    </a:graphicData>
                  </a:graphic>
                </wp:inline>
              </w:drawing>
            </w:r>
          </w:p>
          <w:p>
            <w:pPr>
              <w:pStyle w:val="101"/>
              <w:numPr>
                <w:ilvl w:val="1"/>
                <w:numId w:val="31"/>
              </w:numPr>
              <w:ind w:left="900" w:leftChars="0" w:right="180" w:rightChars="100" w:hanging="360" w:firstLineChars="0"/>
              <w:jc w:val="both"/>
              <w:rPr>
                <w:rFonts w:hint="eastAsia"/>
              </w:rPr>
            </w:pPr>
            <w:r>
              <w:rPr>
                <w:rFonts w:hint="eastAsia"/>
                <w:lang w:val="en-US" w:eastAsia="zh-CN"/>
              </w:rPr>
              <w:t>下方</w:t>
            </w:r>
            <w:r>
              <w:rPr>
                <w:rFonts w:hint="eastAsia"/>
              </w:rPr>
              <w:t>字段数据为空时，则显示</w:t>
            </w:r>
            <w:r>
              <w:rPr>
                <w:rFonts w:hint="eastAsia"/>
                <w:lang w:val="en-US" w:eastAsia="zh-CN"/>
              </w:rPr>
              <w:t>暂无数据</w:t>
            </w:r>
            <w:r>
              <w:rPr>
                <w:rFonts w:hint="eastAsia"/>
              </w:rPr>
              <w:t>；</w:t>
            </w:r>
          </w:p>
          <w:p>
            <w:pPr>
              <w:pStyle w:val="101"/>
              <w:numPr>
                <w:ilvl w:val="0"/>
                <w:numId w:val="0"/>
              </w:numPr>
              <w:ind w:left="420" w:leftChars="0" w:right="180" w:rightChars="100"/>
              <w:jc w:val="both"/>
              <w:rPr>
                <w:rFonts w:hint="eastAsia"/>
              </w:rPr>
            </w:pPr>
            <w:r>
              <w:drawing>
                <wp:inline distT="0" distB="0" distL="114300" distR="114300">
                  <wp:extent cx="4711065" cy="424180"/>
                  <wp:effectExtent l="0" t="0" r="13335" b="254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41"/>
                          <a:stretch>
                            <a:fillRect/>
                          </a:stretch>
                        </pic:blipFill>
                        <pic:spPr>
                          <a:xfrm>
                            <a:off x="0" y="0"/>
                            <a:ext cx="4711065" cy="424180"/>
                          </a:xfrm>
                          <a:prstGeom prst="rect">
                            <a:avLst/>
                          </a:prstGeom>
                          <a:noFill/>
                          <a:ln>
                            <a:noFill/>
                          </a:ln>
                        </pic:spPr>
                      </pic:pic>
                    </a:graphicData>
                  </a:graphic>
                </wp:inline>
              </w:drawing>
            </w:r>
          </w:p>
        </w:tc>
      </w:tr>
    </w:tbl>
    <w:p>
      <w:pPr>
        <w:rPr>
          <w:rFonts w:hint="default"/>
          <w:lang w:val="en-US" w:eastAsia="zh-CN"/>
        </w:rPr>
      </w:pPr>
    </w:p>
    <w:p>
      <w:pPr>
        <w:pStyle w:val="5"/>
        <w:spacing w:before="156"/>
        <w:rPr>
          <w:rFonts w:hint="default"/>
          <w:lang w:val="en-US" w:eastAsia="zh-CN"/>
        </w:rPr>
      </w:pPr>
      <w:r>
        <w:rPr>
          <w:rFonts w:hint="eastAsia"/>
          <w:lang w:val="en-US" w:eastAsia="zh-CN"/>
        </w:rPr>
        <w:t>发电详情-生物质发电</w:t>
      </w:r>
    </w:p>
    <w:p>
      <w:pPr>
        <w:rPr>
          <w:rFonts w:hint="default"/>
          <w:lang w:val="en-US" w:eastAsia="zh-CN"/>
        </w:rPr>
      </w:pPr>
      <w:r>
        <w:drawing>
          <wp:inline distT="0" distB="0" distL="114300" distR="114300">
            <wp:extent cx="6627495" cy="3113405"/>
            <wp:effectExtent l="0" t="0" r="1905" b="1079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2"/>
                    <a:stretch>
                      <a:fillRect/>
                    </a:stretch>
                  </pic:blipFill>
                  <pic:spPr>
                    <a:xfrm>
                      <a:off x="0" y="0"/>
                      <a:ext cx="6627495" cy="3113405"/>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6360" cy="358140"/>
                  <wp:effectExtent l="0" t="0" r="0" b="762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43"/>
                          <a:stretch>
                            <a:fillRect/>
                          </a:stretch>
                        </pic:blipFill>
                        <pic:spPr>
                          <a:xfrm>
                            <a:off x="0" y="0"/>
                            <a:ext cx="5166360" cy="358140"/>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信阳市各个生物质发电公司的发电情况，包括折线图和表格展示具体的数据信息。其中表格的字段包括发电系统名称、时间、实际发电量(亿kWh)、同比增长率(%)、装机容量(万kW)，共五个字段；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按钮，跳转回发电首页；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32"/>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1988820" cy="982980"/>
                  <wp:effectExtent l="0" t="0" r="7620" b="7620"/>
                  <wp:docPr id="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7"/>
                          <pic:cNvPicPr>
                            <a:picLocks noChangeAspect="1"/>
                          </pic:cNvPicPr>
                        </pic:nvPicPr>
                        <pic:blipFill>
                          <a:blip r:embed="rId44"/>
                          <a:stretch>
                            <a:fillRect/>
                          </a:stretch>
                        </pic:blipFill>
                        <pic:spPr>
                          <a:xfrm>
                            <a:off x="0" y="0"/>
                            <a:ext cx="1988820" cy="982980"/>
                          </a:xfrm>
                          <a:prstGeom prst="rect">
                            <a:avLst/>
                          </a:prstGeom>
                          <a:noFill/>
                          <a:ln>
                            <a:noFill/>
                          </a:ln>
                        </pic:spPr>
                      </pic:pic>
                    </a:graphicData>
                  </a:graphic>
                </wp:inline>
              </w:drawing>
            </w:r>
          </w:p>
          <w:p>
            <w:pPr>
              <w:pStyle w:val="102"/>
              <w:numPr>
                <w:ilvl w:val="0"/>
                <w:numId w:val="32"/>
              </w:numPr>
              <w:ind w:left="180" w:right="180"/>
            </w:pPr>
            <w:r>
              <w:rPr>
                <w:rFonts w:hint="eastAsia"/>
                <w:b/>
                <w:bCs/>
                <w:lang w:val="en-US" w:eastAsia="zh-CN"/>
              </w:rPr>
              <w:t>生物质发电公司筛选：</w:t>
            </w:r>
            <w:r>
              <w:rPr>
                <w:rFonts w:hint="eastAsia"/>
                <w:b w:val="0"/>
                <w:bCs w:val="0"/>
                <w:lang w:val="en-US" w:eastAsia="zh-CN"/>
              </w:rPr>
              <w:t>下拉展示信阳市所有的生物质发电公司，单选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对应统计周期和选中的生物质发电公司的图和表格；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33"/>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相对应月/年份和选中的生物质发电公司的发电量数值</w:t>
            </w:r>
            <w:r>
              <w:rPr>
                <w:rFonts w:hint="eastAsia"/>
              </w:rPr>
              <w:t>；</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default"/>
                <w:b/>
                <w:bCs/>
                <w:color w:val="000000" w:themeColor="text1"/>
                <w:sz w:val="22"/>
                <w:szCs w:val="36"/>
                <w:lang w:val="en-US"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34"/>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0"/>
                <w:numId w:val="0"/>
              </w:numPr>
              <w:ind w:left="420" w:leftChars="0" w:right="180" w:rightChars="100"/>
              <w:jc w:val="both"/>
              <w:rPr>
                <w:rFonts w:hint="eastAsia"/>
              </w:rPr>
            </w:pPr>
            <w:r>
              <w:drawing>
                <wp:inline distT="0" distB="0" distL="114300" distR="114300">
                  <wp:extent cx="4720590" cy="842010"/>
                  <wp:effectExtent l="0" t="0" r="3810" b="1143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45"/>
                          <a:stretch>
                            <a:fillRect/>
                          </a:stretch>
                        </pic:blipFill>
                        <pic:spPr>
                          <a:xfrm>
                            <a:off x="0" y="0"/>
                            <a:ext cx="4720590" cy="842010"/>
                          </a:xfrm>
                          <a:prstGeom prst="rect">
                            <a:avLst/>
                          </a:prstGeom>
                          <a:noFill/>
                          <a:ln>
                            <a:noFill/>
                          </a:ln>
                        </pic:spPr>
                      </pic:pic>
                    </a:graphicData>
                  </a:graphic>
                </wp:inline>
              </w:drawing>
            </w:r>
          </w:p>
          <w:p>
            <w:pPr>
              <w:pStyle w:val="101"/>
              <w:numPr>
                <w:ilvl w:val="1"/>
                <w:numId w:val="34"/>
              </w:numPr>
              <w:ind w:left="900" w:leftChars="0" w:right="180" w:rightChars="100" w:hanging="360" w:firstLineChars="0"/>
              <w:jc w:val="both"/>
              <w:rPr>
                <w:rFonts w:hint="eastAsia"/>
              </w:rPr>
            </w:pPr>
            <w:r>
              <w:rPr>
                <w:rFonts w:hint="eastAsia"/>
                <w:lang w:val="en-US" w:eastAsia="zh-CN"/>
              </w:rPr>
              <w:t>下方</w:t>
            </w:r>
            <w:r>
              <w:rPr>
                <w:rFonts w:hint="eastAsia"/>
              </w:rPr>
              <w:t>字段数据为空时，则显示</w:t>
            </w:r>
            <w:r>
              <w:rPr>
                <w:rFonts w:hint="eastAsia"/>
                <w:lang w:val="en-US" w:eastAsia="zh-CN"/>
              </w:rPr>
              <w:t>暂无数据</w:t>
            </w:r>
            <w:r>
              <w:rPr>
                <w:rFonts w:hint="eastAsia"/>
              </w:rPr>
              <w:t>；</w:t>
            </w:r>
          </w:p>
          <w:p>
            <w:pPr>
              <w:pStyle w:val="101"/>
              <w:numPr>
                <w:ilvl w:val="0"/>
                <w:numId w:val="0"/>
              </w:numPr>
              <w:ind w:left="420" w:leftChars="0" w:right="180" w:rightChars="100"/>
              <w:jc w:val="both"/>
              <w:rPr>
                <w:rFonts w:hint="eastAsia"/>
              </w:rPr>
            </w:pPr>
            <w:r>
              <w:drawing>
                <wp:inline distT="0" distB="0" distL="114300" distR="114300">
                  <wp:extent cx="4768215" cy="508000"/>
                  <wp:effectExtent l="0" t="0" r="1905" b="1016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46"/>
                          <a:stretch>
                            <a:fillRect/>
                          </a:stretch>
                        </pic:blipFill>
                        <pic:spPr>
                          <a:xfrm>
                            <a:off x="0" y="0"/>
                            <a:ext cx="4768215" cy="508000"/>
                          </a:xfrm>
                          <a:prstGeom prst="rect">
                            <a:avLst/>
                          </a:prstGeom>
                          <a:noFill/>
                          <a:ln>
                            <a:noFill/>
                          </a:ln>
                        </pic:spPr>
                      </pic:pic>
                    </a:graphicData>
                  </a:graphic>
                </wp:inline>
              </w:drawing>
            </w:r>
          </w:p>
        </w:tc>
      </w:tr>
    </w:tbl>
    <w:p>
      <w:pPr>
        <w:rPr>
          <w:rFonts w:hint="default"/>
          <w:lang w:val="en-US" w:eastAsia="zh-CN"/>
        </w:rPr>
      </w:pPr>
    </w:p>
    <w:p>
      <w:pPr>
        <w:pStyle w:val="5"/>
        <w:spacing w:before="156"/>
        <w:rPr>
          <w:rFonts w:hint="default"/>
          <w:lang w:val="en-US" w:eastAsia="zh-CN"/>
        </w:rPr>
      </w:pPr>
      <w:r>
        <w:rPr>
          <w:rFonts w:hint="eastAsia"/>
          <w:lang w:val="en-US" w:eastAsia="zh-CN"/>
        </w:rPr>
        <w:t>发电详情-垃圾焚烧发电</w:t>
      </w:r>
    </w:p>
    <w:p>
      <w:pPr>
        <w:rPr>
          <w:rFonts w:hint="default"/>
          <w:lang w:val="en-US" w:eastAsia="zh-CN"/>
        </w:rPr>
      </w:pPr>
      <w:r>
        <w:drawing>
          <wp:inline distT="0" distB="0" distL="114300" distR="114300">
            <wp:extent cx="6627495" cy="3113405"/>
            <wp:effectExtent l="0" t="0" r="1905"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47"/>
                    <a:stretch>
                      <a:fillRect/>
                    </a:stretch>
                  </pic:blipFill>
                  <pic:spPr>
                    <a:xfrm>
                      <a:off x="0" y="0"/>
                      <a:ext cx="6627495" cy="3113405"/>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6360" cy="383540"/>
                  <wp:effectExtent l="0" t="0" r="0" b="1270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48"/>
                          <a:stretch>
                            <a:fillRect/>
                          </a:stretch>
                        </pic:blipFill>
                        <pic:spPr>
                          <a:xfrm>
                            <a:off x="0" y="0"/>
                            <a:ext cx="5166360" cy="383540"/>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信阳市各个垃圾焚烧发电项目的发电情况，包括折线图和表格展示具体的数据信息。其中表格的字段包括发电系统名称、时间、实际发电量(亿kWh)、同比增长率(%)、装机容量(万kW)，共五个字段；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按钮，跳转回发电首页；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35"/>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545080" cy="1135380"/>
                  <wp:effectExtent l="0" t="0" r="0" b="7620"/>
                  <wp:docPr id="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5"/>
                          <pic:cNvPicPr>
                            <a:picLocks noChangeAspect="1"/>
                          </pic:cNvPicPr>
                        </pic:nvPicPr>
                        <pic:blipFill>
                          <a:blip r:embed="rId49"/>
                          <a:stretch>
                            <a:fillRect/>
                          </a:stretch>
                        </pic:blipFill>
                        <pic:spPr>
                          <a:xfrm>
                            <a:off x="0" y="0"/>
                            <a:ext cx="2545080" cy="1135380"/>
                          </a:xfrm>
                          <a:prstGeom prst="rect">
                            <a:avLst/>
                          </a:prstGeom>
                          <a:noFill/>
                          <a:ln>
                            <a:noFill/>
                          </a:ln>
                        </pic:spPr>
                      </pic:pic>
                    </a:graphicData>
                  </a:graphic>
                </wp:inline>
              </w:drawing>
            </w:r>
          </w:p>
          <w:p>
            <w:pPr>
              <w:pStyle w:val="102"/>
              <w:numPr>
                <w:ilvl w:val="0"/>
                <w:numId w:val="7"/>
              </w:numPr>
              <w:ind w:left="180" w:right="180"/>
            </w:pPr>
            <w:r>
              <w:rPr>
                <w:rFonts w:hint="eastAsia"/>
                <w:b/>
                <w:bCs/>
                <w:lang w:val="en-US" w:eastAsia="zh-CN"/>
              </w:rPr>
              <w:t>垃圾焚烧项目筛选：</w:t>
            </w:r>
            <w:r>
              <w:rPr>
                <w:rFonts w:hint="eastAsia"/>
                <w:b w:val="0"/>
                <w:bCs w:val="0"/>
                <w:lang w:val="en-US" w:eastAsia="zh-CN"/>
              </w:rPr>
              <w:t>下拉展示信阳市所有的垃圾焚烧项目，单选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对应统计周期和选中的垃圾焚烧项目的图和表格；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36"/>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w:t>
            </w:r>
            <w:r>
              <w:rPr>
                <w:rFonts w:hint="eastAsia"/>
                <w:szCs w:val="21"/>
                <w:lang w:val="en-US" w:eastAsia="zh-CN"/>
              </w:rPr>
              <w:t>垃圾焚烧项目</w:t>
            </w:r>
            <w:r>
              <w:rPr>
                <w:rFonts w:hint="eastAsia"/>
                <w:lang w:val="en-US" w:eastAsia="zh-CN"/>
              </w:rPr>
              <w:t>的发电量数值</w:t>
            </w:r>
            <w:r>
              <w:rPr>
                <w:rFonts w:hint="eastAsia"/>
              </w:rPr>
              <w:t>；</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default"/>
                <w:b/>
                <w:bCs/>
                <w:color w:val="000000" w:themeColor="text1"/>
                <w:sz w:val="22"/>
                <w:szCs w:val="36"/>
                <w:lang w:val="en-US"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37"/>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0"/>
                <w:numId w:val="0"/>
              </w:numPr>
              <w:ind w:left="420" w:leftChars="0" w:right="180" w:rightChars="100"/>
              <w:jc w:val="both"/>
              <w:rPr>
                <w:rFonts w:hint="eastAsia"/>
              </w:rPr>
            </w:pPr>
            <w:r>
              <w:drawing>
                <wp:inline distT="0" distB="0" distL="114300" distR="114300">
                  <wp:extent cx="4678045" cy="706755"/>
                  <wp:effectExtent l="0" t="0" r="635" b="952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0"/>
                          <a:stretch>
                            <a:fillRect/>
                          </a:stretch>
                        </pic:blipFill>
                        <pic:spPr>
                          <a:xfrm>
                            <a:off x="0" y="0"/>
                            <a:ext cx="4678045" cy="706755"/>
                          </a:xfrm>
                          <a:prstGeom prst="rect">
                            <a:avLst/>
                          </a:prstGeom>
                          <a:noFill/>
                          <a:ln>
                            <a:noFill/>
                          </a:ln>
                        </pic:spPr>
                      </pic:pic>
                    </a:graphicData>
                  </a:graphic>
                </wp:inline>
              </w:drawing>
            </w:r>
          </w:p>
          <w:p>
            <w:pPr>
              <w:pStyle w:val="101"/>
              <w:numPr>
                <w:ilvl w:val="1"/>
                <w:numId w:val="37"/>
              </w:numPr>
              <w:ind w:left="900" w:leftChars="0" w:right="180" w:rightChars="100" w:hanging="360" w:firstLineChars="0"/>
              <w:jc w:val="both"/>
              <w:rPr>
                <w:rFonts w:hint="eastAsia"/>
              </w:rPr>
            </w:pPr>
            <w:r>
              <w:rPr>
                <w:rFonts w:hint="eastAsia"/>
                <w:lang w:val="en-US" w:eastAsia="zh-CN"/>
              </w:rPr>
              <w:t>下方</w:t>
            </w:r>
            <w:r>
              <w:rPr>
                <w:rFonts w:hint="eastAsia"/>
              </w:rPr>
              <w:t>字段数据为空时，则显示</w:t>
            </w:r>
            <w:r>
              <w:rPr>
                <w:rFonts w:hint="eastAsia"/>
                <w:lang w:val="en-US" w:eastAsia="zh-CN"/>
              </w:rPr>
              <w:t>暂无数据</w:t>
            </w:r>
            <w:r>
              <w:rPr>
                <w:rFonts w:hint="eastAsia"/>
              </w:rPr>
              <w:t>；</w:t>
            </w:r>
          </w:p>
          <w:p>
            <w:pPr>
              <w:pStyle w:val="101"/>
              <w:numPr>
                <w:ilvl w:val="0"/>
                <w:numId w:val="0"/>
              </w:numPr>
              <w:ind w:left="420" w:leftChars="0" w:right="180" w:rightChars="100"/>
              <w:jc w:val="both"/>
              <w:rPr>
                <w:rFonts w:hint="eastAsia"/>
              </w:rPr>
            </w:pPr>
            <w:r>
              <w:drawing>
                <wp:inline distT="0" distB="0" distL="114300" distR="114300">
                  <wp:extent cx="4729480" cy="481965"/>
                  <wp:effectExtent l="0" t="0" r="10160" b="571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51"/>
                          <a:stretch>
                            <a:fillRect/>
                          </a:stretch>
                        </pic:blipFill>
                        <pic:spPr>
                          <a:xfrm>
                            <a:off x="0" y="0"/>
                            <a:ext cx="4729480" cy="481965"/>
                          </a:xfrm>
                          <a:prstGeom prst="rect">
                            <a:avLst/>
                          </a:prstGeom>
                          <a:noFill/>
                          <a:ln>
                            <a:noFill/>
                          </a:ln>
                        </pic:spPr>
                      </pic:pic>
                    </a:graphicData>
                  </a:graphic>
                </wp:inline>
              </w:drawing>
            </w:r>
          </w:p>
        </w:tc>
      </w:tr>
    </w:tbl>
    <w:p>
      <w:pPr>
        <w:pStyle w:val="4"/>
      </w:pPr>
      <w:r>
        <w:rPr>
          <w:rFonts w:hint="eastAsia"/>
          <w:lang w:val="en-US" w:eastAsia="zh-CN"/>
        </w:rPr>
        <w:t>用电首页</w:t>
      </w:r>
    </w:p>
    <w:p>
      <w:r>
        <w:drawing>
          <wp:inline distT="0" distB="0" distL="114300" distR="114300">
            <wp:extent cx="6627495" cy="2989580"/>
            <wp:effectExtent l="0" t="0" r="1905" b="12700"/>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pic:cNvPicPr>
                  </pic:nvPicPr>
                  <pic:blipFill>
                    <a:blip r:embed="rId52"/>
                    <a:stretch>
                      <a:fillRect/>
                    </a:stretch>
                  </pic:blipFill>
                  <pic:spPr>
                    <a:xfrm>
                      <a:off x="0" y="0"/>
                      <a:ext cx="6627495" cy="2989580"/>
                    </a:xfrm>
                    <a:prstGeom prst="rect">
                      <a:avLst/>
                    </a:prstGeom>
                    <a:noFill/>
                    <a:ln>
                      <a:noFill/>
                    </a:ln>
                  </pic:spPr>
                </pic:pic>
              </a:graphicData>
            </a:graphic>
          </wp:inline>
        </w:drawing>
      </w:r>
    </w:p>
    <w:p>
      <w:r>
        <w:drawing>
          <wp:inline distT="0" distB="0" distL="114300" distR="114300">
            <wp:extent cx="6629400" cy="2780665"/>
            <wp:effectExtent l="0" t="0" r="0" b="825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53"/>
                    <a:stretch>
                      <a:fillRect/>
                    </a:stretch>
                  </pic:blipFill>
                  <pic:spPr>
                    <a:xfrm>
                      <a:off x="0" y="0"/>
                      <a:ext cx="6629400" cy="2780665"/>
                    </a:xfrm>
                    <a:prstGeom prst="rect">
                      <a:avLst/>
                    </a:prstGeom>
                    <a:noFill/>
                    <a:ln>
                      <a:noFill/>
                    </a:ln>
                  </pic:spPr>
                </pic:pic>
              </a:graphicData>
            </a:graphic>
          </wp:inline>
        </w:drawing>
      </w:r>
    </w:p>
    <w:tbl>
      <w:tblPr>
        <w:tblStyle w:val="83"/>
        <w:tblpPr w:leftFromText="180" w:rightFromText="180" w:vertAnchor="text" w:horzAnchor="page" w:tblpX="700" w:tblpY="785"/>
        <w:tblOverlap w:val="never"/>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default" w:eastAsia="等线"/>
                <w:lang w:val="en-US" w:eastAsia="zh-CN"/>
              </w:rPr>
            </w:pPr>
            <w:r>
              <w:rPr>
                <w:rFonts w:hint="eastAsia"/>
                <w:lang w:val="en-US" w:eastAsia="zh-CN"/>
              </w:rPr>
              <w:t>点击</w:t>
            </w:r>
            <w:r>
              <w:drawing>
                <wp:inline distT="0" distB="0" distL="114300" distR="114300">
                  <wp:extent cx="1112520" cy="1676400"/>
                  <wp:effectExtent l="0" t="0" r="0" b="0"/>
                  <wp:docPr id="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0"/>
                          <pic:cNvPicPr>
                            <a:picLocks noChangeAspect="1"/>
                          </pic:cNvPicPr>
                        </pic:nvPicPr>
                        <pic:blipFill>
                          <a:blip r:embed="rId54"/>
                          <a:stretch>
                            <a:fillRect/>
                          </a:stretch>
                        </pic:blipFill>
                        <pic:spPr>
                          <a:xfrm>
                            <a:off x="0" y="0"/>
                            <a:ext cx="1112520" cy="1676400"/>
                          </a:xfrm>
                          <a:prstGeom prst="rect">
                            <a:avLst/>
                          </a:prstGeom>
                          <a:noFill/>
                          <a:ln>
                            <a:noFill/>
                          </a:ln>
                        </pic:spPr>
                      </pic:pic>
                    </a:graphicData>
                  </a:graphic>
                </wp:inline>
              </w:drawing>
            </w:r>
            <w:r>
              <w:rPr>
                <w:rFonts w:hint="eastAsia"/>
                <w:lang w:val="en-US" w:eastAsia="zh-CN"/>
              </w:rPr>
              <w:t>用电首页即进入此页面。该页面分两部分</w:t>
            </w:r>
            <w:r>
              <w:rPr>
                <w:rFonts w:hint="eastAsia"/>
              </w:rPr>
              <w:t>展示</w:t>
            </w:r>
            <w:r>
              <w:rPr>
                <w:rFonts w:hint="eastAsia"/>
                <w:lang w:val="en-US" w:eastAsia="zh-CN"/>
              </w:rPr>
              <w:t>信阳市的用电情况，上半部分展示全市用电量情况，下半部分展示全市用电负荷情况，包括折线图和表格展示具体的数据信息。其中全市用电量情况中，表格的字段包括用电系统名称、时间、计划用电量(亿kWh)、实际用电量(亿kWh)、实际用电量的同比增长率(%)、日均用电量(亿kWh)、日均用电量的同比增长率(%)、最高用电日和度电GDP，共九个字段；全市用电负荷情况中，表格的字段包括用电系统名称、时间、实际最大负荷(kW)、最低负荷(kW)和平均负荷(kW)，共五个字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38"/>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461260" cy="3307080"/>
                  <wp:effectExtent l="0" t="0" r="7620" b="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20"/>
                          <a:stretch>
                            <a:fillRect/>
                          </a:stretch>
                        </pic:blipFill>
                        <pic:spPr>
                          <a:xfrm>
                            <a:off x="0" y="0"/>
                            <a:ext cx="2461260" cy="3307080"/>
                          </a:xfrm>
                          <a:prstGeom prst="rect">
                            <a:avLst/>
                          </a:prstGeom>
                          <a:noFill/>
                          <a:ln>
                            <a:noFill/>
                          </a:ln>
                        </pic:spPr>
                      </pic:pic>
                    </a:graphicData>
                  </a:graphic>
                </wp:inline>
              </w:drawing>
            </w:r>
          </w:p>
          <w:p>
            <w:pPr>
              <w:pStyle w:val="102"/>
              <w:numPr>
                <w:ilvl w:val="0"/>
                <w:numId w:val="38"/>
              </w:numPr>
              <w:ind w:left="180" w:right="180"/>
            </w:pPr>
            <w:r>
              <w:rPr>
                <w:rFonts w:hint="eastAsia"/>
                <w:b/>
                <w:bCs/>
                <w:lang w:val="en-US" w:eastAsia="zh-CN"/>
              </w:rPr>
              <w:t>县/区筛选：</w:t>
            </w:r>
            <w:r>
              <w:rPr>
                <w:rFonts w:hint="eastAsia"/>
                <w:b w:val="0"/>
                <w:bCs w:val="0"/>
                <w:lang w:val="en-US" w:eastAsia="zh-CN"/>
              </w:rPr>
              <w:t>下拉展示信阳市所有的县/区，单选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对应统计周期和选中的县/区的图和表格；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39"/>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全市用电量的折线图</w:t>
            </w:r>
            <w:r>
              <w:rPr>
                <w:rFonts w:hint="eastAsia"/>
              </w:rPr>
              <w:t>上，会展示</w:t>
            </w:r>
            <w:r>
              <w:rPr>
                <w:rFonts w:hint="eastAsia"/>
                <w:lang w:val="en-US" w:eastAsia="zh-CN"/>
              </w:rPr>
              <w:t>相对应月份的实际用电量和同比用电量的数值</w:t>
            </w:r>
            <w:r>
              <w:rPr>
                <w:rFonts w:hint="eastAsia"/>
              </w:rPr>
              <w:t>；</w:t>
            </w:r>
          </w:p>
          <w:p>
            <w:pPr>
              <w:pStyle w:val="101"/>
              <w:numPr>
                <w:ilvl w:val="1"/>
                <w:numId w:val="39"/>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全市用电负荷的折线图</w:t>
            </w:r>
            <w:r>
              <w:rPr>
                <w:rFonts w:hint="eastAsia"/>
              </w:rPr>
              <w:t>上，会展示</w:t>
            </w:r>
            <w:r>
              <w:rPr>
                <w:rFonts w:hint="eastAsia"/>
                <w:lang w:val="en-US" w:eastAsia="zh-CN"/>
              </w:rPr>
              <w:t>相对应月份的实时监测的数值；</w:t>
            </w:r>
          </w:p>
          <w:p>
            <w:pPr>
              <w:pStyle w:val="101"/>
              <w:numPr>
                <w:ilvl w:val="1"/>
                <w:numId w:val="39"/>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点击</w:t>
            </w:r>
            <w:r>
              <w:drawing>
                <wp:inline distT="0" distB="0" distL="114300" distR="114300">
                  <wp:extent cx="853440" cy="381000"/>
                  <wp:effectExtent l="0" t="0" r="0" b="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pic:cNvPicPr>
                            <a:picLocks noChangeAspect="1"/>
                          </pic:cNvPicPr>
                        </pic:nvPicPr>
                        <pic:blipFill>
                          <a:blip r:embed="rId55"/>
                          <a:stretch>
                            <a:fillRect/>
                          </a:stretch>
                        </pic:blipFill>
                        <pic:spPr>
                          <a:xfrm>
                            <a:off x="0" y="0"/>
                            <a:ext cx="853440" cy="381000"/>
                          </a:xfrm>
                          <a:prstGeom prst="rect">
                            <a:avLst/>
                          </a:prstGeom>
                          <a:noFill/>
                          <a:ln>
                            <a:noFill/>
                          </a:ln>
                        </pic:spPr>
                      </pic:pic>
                    </a:graphicData>
                  </a:graphic>
                </wp:inline>
              </w:drawing>
            </w:r>
            <w:r>
              <w:rPr>
                <w:rFonts w:hint="eastAsia"/>
                <w:lang w:val="en-US" w:eastAsia="zh-CN"/>
              </w:rPr>
              <w:t>按钮，页面即跳转至企业用电页面；</w:t>
            </w:r>
          </w:p>
          <w:p>
            <w:pPr>
              <w:pStyle w:val="101"/>
              <w:numPr>
                <w:ilvl w:val="1"/>
                <w:numId w:val="39"/>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点击</w:t>
            </w:r>
            <w:r>
              <w:drawing>
                <wp:inline distT="0" distB="0" distL="114300" distR="114300">
                  <wp:extent cx="876300" cy="365760"/>
                  <wp:effectExtent l="0" t="0" r="7620" b="0"/>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pic:cNvPicPr>
                            <a:picLocks noChangeAspect="1"/>
                          </pic:cNvPicPr>
                        </pic:nvPicPr>
                        <pic:blipFill>
                          <a:blip r:embed="rId56"/>
                          <a:stretch>
                            <a:fillRect/>
                          </a:stretch>
                        </pic:blipFill>
                        <pic:spPr>
                          <a:xfrm>
                            <a:off x="0" y="0"/>
                            <a:ext cx="876300" cy="365760"/>
                          </a:xfrm>
                          <a:prstGeom prst="rect">
                            <a:avLst/>
                          </a:prstGeom>
                          <a:noFill/>
                          <a:ln>
                            <a:noFill/>
                          </a:ln>
                        </pic:spPr>
                      </pic:pic>
                    </a:graphicData>
                  </a:graphic>
                </wp:inline>
              </w:drawing>
            </w:r>
            <w:r>
              <w:rPr>
                <w:rFonts w:hint="eastAsia"/>
                <w:lang w:val="en-US" w:eastAsia="zh-CN"/>
              </w:rPr>
              <w:t>按钮，页面即跳转至行业用电页面；</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40"/>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1"/>
                <w:numId w:val="40"/>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下方</w:t>
            </w:r>
            <w:r>
              <w:rPr>
                <w:rFonts w:hint="eastAsia"/>
              </w:rPr>
              <w:t>字段数据为空时，则显示</w:t>
            </w:r>
            <w:r>
              <w:rPr>
                <w:rFonts w:hint="eastAsia"/>
                <w:lang w:val="en-US" w:eastAsia="zh-CN"/>
              </w:rPr>
              <w:t>[-]</w:t>
            </w:r>
            <w:r>
              <w:rPr>
                <w:rFonts w:hint="eastAsia"/>
              </w:rPr>
              <w:t>；</w:t>
            </w:r>
          </w:p>
        </w:tc>
      </w:tr>
    </w:tbl>
    <w:p>
      <w:pPr>
        <w:pStyle w:val="5"/>
        <w:spacing w:before="156"/>
        <w:rPr>
          <w:rFonts w:hint="default"/>
          <w:lang w:val="en-US" w:eastAsia="zh-CN"/>
        </w:rPr>
      </w:pPr>
      <w:r>
        <w:rPr>
          <w:rFonts w:hint="eastAsia"/>
          <w:lang w:val="en-US" w:eastAsia="zh-CN"/>
        </w:rPr>
        <w:t>企业用电</w:t>
      </w:r>
    </w:p>
    <w:p>
      <w:r>
        <w:drawing>
          <wp:inline distT="0" distB="0" distL="114300" distR="114300">
            <wp:extent cx="6627495" cy="2989580"/>
            <wp:effectExtent l="0" t="0" r="1905" b="1270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57"/>
                    <a:stretch>
                      <a:fillRect/>
                    </a:stretch>
                  </pic:blipFill>
                  <pic:spPr>
                    <a:xfrm>
                      <a:off x="0" y="0"/>
                      <a:ext cx="6627495" cy="2989580"/>
                    </a:xfrm>
                    <a:prstGeom prst="rect">
                      <a:avLst/>
                    </a:prstGeom>
                    <a:noFill/>
                    <a:ln>
                      <a:noFill/>
                    </a:ln>
                  </pic:spPr>
                </pic:pic>
              </a:graphicData>
            </a:graphic>
          </wp:inline>
        </w:drawing>
      </w:r>
    </w:p>
    <w:p>
      <w:r>
        <w:drawing>
          <wp:inline distT="0" distB="0" distL="114300" distR="114300">
            <wp:extent cx="6640195" cy="2691765"/>
            <wp:effectExtent l="0" t="0" r="4445" b="571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58"/>
                    <a:stretch>
                      <a:fillRect/>
                    </a:stretch>
                  </pic:blipFill>
                  <pic:spPr>
                    <a:xfrm>
                      <a:off x="0" y="0"/>
                      <a:ext cx="6640195" cy="2691765"/>
                    </a:xfrm>
                    <a:prstGeom prst="rect">
                      <a:avLst/>
                    </a:prstGeom>
                    <a:noFill/>
                    <a:ln>
                      <a:noFill/>
                    </a:ln>
                  </pic:spPr>
                </pic:pic>
              </a:graphicData>
            </a:graphic>
          </wp:inline>
        </w:drawing>
      </w:r>
    </w:p>
    <w:tbl>
      <w:tblPr>
        <w:tblStyle w:val="83"/>
        <w:tblpPr w:leftFromText="180" w:rightFromText="180" w:vertAnchor="text" w:horzAnchor="page" w:tblpX="700" w:tblpY="785"/>
        <w:tblOverlap w:val="never"/>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default" w:eastAsia="等线"/>
                <w:lang w:val="en-US" w:eastAsia="zh-CN"/>
              </w:rPr>
            </w:pPr>
            <w:r>
              <w:rPr>
                <w:rFonts w:hint="eastAsia"/>
                <w:lang w:val="en-US" w:eastAsia="zh-CN"/>
              </w:rPr>
              <w:t>点击</w:t>
            </w:r>
            <w:r>
              <w:drawing>
                <wp:inline distT="0" distB="0" distL="114300" distR="114300">
                  <wp:extent cx="807720" cy="381000"/>
                  <wp:effectExtent l="0" t="0" r="0" b="0"/>
                  <wp:docPr id="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7"/>
                          <pic:cNvPicPr>
                            <a:picLocks noChangeAspect="1"/>
                          </pic:cNvPicPr>
                        </pic:nvPicPr>
                        <pic:blipFill>
                          <a:blip r:embed="rId59"/>
                          <a:stretch>
                            <a:fillRect/>
                          </a:stretch>
                        </pic:blipFill>
                        <pic:spPr>
                          <a:xfrm>
                            <a:off x="0" y="0"/>
                            <a:ext cx="807720" cy="381000"/>
                          </a:xfrm>
                          <a:prstGeom prst="rect">
                            <a:avLst/>
                          </a:prstGeom>
                          <a:noFill/>
                          <a:ln>
                            <a:noFill/>
                          </a:ln>
                        </pic:spPr>
                      </pic:pic>
                    </a:graphicData>
                  </a:graphic>
                </wp:inline>
              </w:drawing>
            </w:r>
            <w:r>
              <w:rPr>
                <w:rFonts w:hint="eastAsia"/>
                <w:lang w:val="en-US" w:eastAsia="zh-CN"/>
              </w:rPr>
              <w:t>按钮，即进入此页面。该页面分两部分</w:t>
            </w:r>
            <w:r>
              <w:rPr>
                <w:rFonts w:hint="eastAsia"/>
              </w:rPr>
              <w:t>展示</w:t>
            </w:r>
            <w:r>
              <w:rPr>
                <w:rFonts w:hint="eastAsia"/>
                <w:lang w:val="en-US" w:eastAsia="zh-CN"/>
              </w:rPr>
              <w:t>已接入企业的用电情况，上半部分展示企业的用电量情况，下半部分展示企业的用电负荷情况，包括折线图和表格展示具体的数据信息。其中企业用电量情况中，表格的字段包括用电系统名称、时间、计划用电量(亿kWh)、实际用电量(亿kWh)、实际用电量的同比增长率(%)、日均用电量(亿kWh)、日均用电量的同比增长率(%)、最高用电日和度电GDP，共九个字段；企业的用电负荷情况中，表格的字段包括用电系统名称、时间、实际最大负荷(万kW)、最低负荷(万kW)和平均负荷(万kW)，共五个字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41"/>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552700" cy="3268980"/>
                  <wp:effectExtent l="0" t="0" r="7620" b="7620"/>
                  <wp:docPr id="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8"/>
                          <pic:cNvPicPr>
                            <a:picLocks noChangeAspect="1"/>
                          </pic:cNvPicPr>
                        </pic:nvPicPr>
                        <pic:blipFill>
                          <a:blip r:embed="rId60"/>
                          <a:stretch>
                            <a:fillRect/>
                          </a:stretch>
                        </pic:blipFill>
                        <pic:spPr>
                          <a:xfrm>
                            <a:off x="0" y="0"/>
                            <a:ext cx="2552700" cy="3268980"/>
                          </a:xfrm>
                          <a:prstGeom prst="rect">
                            <a:avLst/>
                          </a:prstGeom>
                          <a:noFill/>
                          <a:ln>
                            <a:noFill/>
                          </a:ln>
                        </pic:spPr>
                      </pic:pic>
                    </a:graphicData>
                  </a:graphic>
                </wp:inline>
              </w:drawing>
            </w:r>
          </w:p>
          <w:p>
            <w:pPr>
              <w:pStyle w:val="102"/>
              <w:numPr>
                <w:ilvl w:val="0"/>
                <w:numId w:val="41"/>
              </w:numPr>
              <w:ind w:left="180" w:right="180"/>
            </w:pPr>
            <w:r>
              <w:rPr>
                <w:rFonts w:hint="eastAsia"/>
                <w:b/>
                <w:bCs/>
                <w:lang w:val="en-US" w:eastAsia="zh-CN"/>
              </w:rPr>
              <w:t>企业筛选：</w:t>
            </w:r>
            <w:r>
              <w:rPr>
                <w:rFonts w:hint="eastAsia"/>
                <w:b w:val="0"/>
                <w:bCs w:val="0"/>
                <w:lang w:val="en-US" w:eastAsia="zh-CN"/>
              </w:rPr>
              <w:t>下拉展示已接入系统的企业的名称，单选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对应统计周期和选中的企业的图和表格；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42"/>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szCs w:val="21"/>
                <w:lang w:val="en-US" w:eastAsia="zh-CN"/>
              </w:rPr>
              <w:t>企业</w:t>
            </w:r>
            <w:r>
              <w:rPr>
                <w:rFonts w:hint="eastAsia"/>
                <w:lang w:val="en-US" w:eastAsia="zh-CN"/>
              </w:rPr>
              <w:t>用电量的折线图</w:t>
            </w:r>
            <w:r>
              <w:rPr>
                <w:rFonts w:hint="eastAsia"/>
              </w:rPr>
              <w:t>上，会展示</w:t>
            </w:r>
            <w:r>
              <w:rPr>
                <w:rFonts w:hint="eastAsia"/>
                <w:lang w:val="en-US" w:eastAsia="zh-CN"/>
              </w:rPr>
              <w:t>相对应月份的实际用电量和同比用电量的数值</w:t>
            </w:r>
            <w:r>
              <w:rPr>
                <w:rFonts w:hint="eastAsia"/>
              </w:rPr>
              <w:t>；</w:t>
            </w:r>
          </w:p>
          <w:p>
            <w:pPr>
              <w:pStyle w:val="101"/>
              <w:numPr>
                <w:ilvl w:val="1"/>
                <w:numId w:val="42"/>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企业用电负荷的折线图</w:t>
            </w:r>
            <w:r>
              <w:rPr>
                <w:rFonts w:hint="eastAsia"/>
              </w:rPr>
              <w:t>上，会展示</w:t>
            </w:r>
            <w:r>
              <w:rPr>
                <w:rFonts w:hint="eastAsia"/>
                <w:lang w:val="en-US" w:eastAsia="zh-CN"/>
              </w:rPr>
              <w:t>相对应月份的实时监测的数值；</w:t>
            </w:r>
          </w:p>
          <w:p>
            <w:pPr>
              <w:pStyle w:val="101"/>
              <w:numPr>
                <w:ilvl w:val="1"/>
                <w:numId w:val="42"/>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点击</w:t>
            </w:r>
            <w:r>
              <w:drawing>
                <wp:inline distT="0" distB="0" distL="114300" distR="114300">
                  <wp:extent cx="594360" cy="396240"/>
                  <wp:effectExtent l="0" t="0" r="0" b="0"/>
                  <wp:docPr id="9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9"/>
                          <pic:cNvPicPr>
                            <a:picLocks noChangeAspect="1"/>
                          </pic:cNvPicPr>
                        </pic:nvPicPr>
                        <pic:blipFill>
                          <a:blip r:embed="rId61"/>
                          <a:stretch>
                            <a:fillRect/>
                          </a:stretch>
                        </pic:blipFill>
                        <pic:spPr>
                          <a:xfrm>
                            <a:off x="0" y="0"/>
                            <a:ext cx="594360" cy="396240"/>
                          </a:xfrm>
                          <a:prstGeom prst="rect">
                            <a:avLst/>
                          </a:prstGeom>
                          <a:noFill/>
                          <a:ln>
                            <a:noFill/>
                          </a:ln>
                        </pic:spPr>
                      </pic:pic>
                    </a:graphicData>
                  </a:graphic>
                </wp:inline>
              </w:drawing>
            </w:r>
            <w:r>
              <w:rPr>
                <w:rFonts w:hint="eastAsia"/>
                <w:lang w:val="en-US" w:eastAsia="zh-CN"/>
              </w:rPr>
              <w:t>按钮，页面即跳转至用电首页；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43"/>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1"/>
                <w:numId w:val="43"/>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下方</w:t>
            </w:r>
            <w:r>
              <w:rPr>
                <w:rFonts w:hint="eastAsia"/>
              </w:rPr>
              <w:t>字段数据为空时，则显示</w:t>
            </w:r>
            <w:r>
              <w:rPr>
                <w:rFonts w:hint="eastAsia"/>
                <w:lang w:val="en-US" w:eastAsia="zh-CN"/>
              </w:rPr>
              <w:t>[-]</w:t>
            </w:r>
            <w:r>
              <w:rPr>
                <w:rFonts w:hint="eastAsia"/>
              </w:rPr>
              <w:t>；</w:t>
            </w:r>
          </w:p>
        </w:tc>
      </w:tr>
    </w:tbl>
    <w:p>
      <w:pPr>
        <w:rPr>
          <w:rFonts w:hint="eastAsia"/>
          <w:lang w:val="en-US" w:eastAsia="zh-CN"/>
        </w:rPr>
      </w:pPr>
    </w:p>
    <w:p>
      <w:pPr>
        <w:pStyle w:val="5"/>
        <w:spacing w:before="156"/>
        <w:rPr>
          <w:rFonts w:hint="default"/>
          <w:lang w:val="en-US" w:eastAsia="zh-CN"/>
        </w:rPr>
      </w:pPr>
      <w:r>
        <w:rPr>
          <w:rFonts w:hint="eastAsia"/>
          <w:lang w:val="en-US" w:eastAsia="zh-CN"/>
        </w:rPr>
        <w:t>行业用电</w:t>
      </w:r>
    </w:p>
    <w:p>
      <w:r>
        <w:drawing>
          <wp:inline distT="0" distB="0" distL="114300" distR="114300">
            <wp:extent cx="6627495" cy="2989580"/>
            <wp:effectExtent l="0" t="0" r="1905" b="12700"/>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62"/>
                    <a:stretch>
                      <a:fillRect/>
                    </a:stretch>
                  </pic:blipFill>
                  <pic:spPr>
                    <a:xfrm>
                      <a:off x="0" y="0"/>
                      <a:ext cx="6627495" cy="2989580"/>
                    </a:xfrm>
                    <a:prstGeom prst="rect">
                      <a:avLst/>
                    </a:prstGeom>
                    <a:noFill/>
                    <a:ln>
                      <a:noFill/>
                    </a:ln>
                  </pic:spPr>
                </pic:pic>
              </a:graphicData>
            </a:graphic>
          </wp:inline>
        </w:drawing>
      </w:r>
    </w:p>
    <w:p>
      <w:r>
        <w:drawing>
          <wp:inline distT="0" distB="0" distL="114300" distR="114300">
            <wp:extent cx="6636385" cy="2729230"/>
            <wp:effectExtent l="0" t="0" r="8255"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63"/>
                    <a:stretch>
                      <a:fillRect/>
                    </a:stretch>
                  </pic:blipFill>
                  <pic:spPr>
                    <a:xfrm>
                      <a:off x="0" y="0"/>
                      <a:ext cx="6636385" cy="2729230"/>
                    </a:xfrm>
                    <a:prstGeom prst="rect">
                      <a:avLst/>
                    </a:prstGeom>
                    <a:noFill/>
                    <a:ln>
                      <a:noFill/>
                    </a:ln>
                  </pic:spPr>
                </pic:pic>
              </a:graphicData>
            </a:graphic>
          </wp:inline>
        </w:drawing>
      </w:r>
    </w:p>
    <w:tbl>
      <w:tblPr>
        <w:tblStyle w:val="83"/>
        <w:tblpPr w:leftFromText="180" w:rightFromText="180" w:vertAnchor="text" w:horzAnchor="page" w:tblpX="700" w:tblpY="785"/>
        <w:tblOverlap w:val="never"/>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default" w:eastAsia="等线"/>
                <w:lang w:val="en-US" w:eastAsia="zh-CN"/>
              </w:rPr>
            </w:pPr>
            <w:r>
              <w:rPr>
                <w:rFonts w:hint="eastAsia"/>
                <w:lang w:val="en-US" w:eastAsia="zh-CN"/>
              </w:rPr>
              <w:t>点击</w:t>
            </w:r>
            <w:r>
              <w:drawing>
                <wp:inline distT="0" distB="0" distL="114300" distR="114300">
                  <wp:extent cx="822960" cy="312420"/>
                  <wp:effectExtent l="0" t="0" r="0" b="762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64"/>
                          <a:stretch>
                            <a:fillRect/>
                          </a:stretch>
                        </pic:blipFill>
                        <pic:spPr>
                          <a:xfrm>
                            <a:off x="0" y="0"/>
                            <a:ext cx="822960" cy="312420"/>
                          </a:xfrm>
                          <a:prstGeom prst="rect">
                            <a:avLst/>
                          </a:prstGeom>
                          <a:noFill/>
                          <a:ln>
                            <a:noFill/>
                          </a:ln>
                        </pic:spPr>
                      </pic:pic>
                    </a:graphicData>
                  </a:graphic>
                </wp:inline>
              </w:drawing>
            </w:r>
            <w:r>
              <w:rPr>
                <w:rFonts w:hint="eastAsia"/>
                <w:lang w:val="en-US" w:eastAsia="zh-CN"/>
              </w:rPr>
              <w:t>按钮，即进入此页面。该页面分两部分</w:t>
            </w:r>
            <w:r>
              <w:rPr>
                <w:rFonts w:hint="eastAsia"/>
              </w:rPr>
              <w:t>展示</w:t>
            </w:r>
            <w:r>
              <w:rPr>
                <w:rFonts w:hint="eastAsia"/>
                <w:lang w:val="en-US" w:eastAsia="zh-CN"/>
              </w:rPr>
              <w:t>信阳市高耗能行业的用电情况，上半部分展示行业的用电量情况，下半部分展示行业的用电负荷情况，包括折线图和表格展示具体的数据信息。其中行业用电量情况中，表格的字段包括用电系统名称、时间、计划用电量(亿kWh)、实际用电量(亿kWh)、实际用电量的同比增长率(%)、日均用电量(亿kWh)、日均用电量的同比增长率(%)、最高用电日和度电GDP，共九个字段；行业的用电负荷情况中，表格的字段包括用电系统名称、时间、实际最大负荷(万kW)、最低负荷(万kW)和平均负荷(万kW)，共五个字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44"/>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659380" cy="2019300"/>
                  <wp:effectExtent l="0" t="0" r="7620" b="762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65"/>
                          <a:stretch>
                            <a:fillRect/>
                          </a:stretch>
                        </pic:blipFill>
                        <pic:spPr>
                          <a:xfrm>
                            <a:off x="0" y="0"/>
                            <a:ext cx="2659380" cy="2019300"/>
                          </a:xfrm>
                          <a:prstGeom prst="rect">
                            <a:avLst/>
                          </a:prstGeom>
                          <a:noFill/>
                          <a:ln>
                            <a:noFill/>
                          </a:ln>
                        </pic:spPr>
                      </pic:pic>
                    </a:graphicData>
                  </a:graphic>
                </wp:inline>
              </w:drawing>
            </w:r>
          </w:p>
          <w:p>
            <w:pPr>
              <w:pStyle w:val="102"/>
              <w:numPr>
                <w:ilvl w:val="0"/>
                <w:numId w:val="44"/>
              </w:numPr>
              <w:ind w:left="180" w:right="180"/>
            </w:pPr>
            <w:r>
              <w:rPr>
                <w:rFonts w:hint="eastAsia"/>
                <w:b/>
                <w:bCs/>
                <w:lang w:val="en-US" w:eastAsia="zh-CN"/>
              </w:rPr>
              <w:t>行业筛选：</w:t>
            </w:r>
            <w:r>
              <w:rPr>
                <w:rFonts w:hint="eastAsia"/>
                <w:b w:val="0"/>
                <w:bCs w:val="0"/>
                <w:lang w:val="en-US" w:eastAsia="zh-CN"/>
              </w:rPr>
              <w:t>下拉展示信阳市高耗能行业的名称，单选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对应统计周期和选中的行业的图和表格；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45"/>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szCs w:val="21"/>
                <w:lang w:val="en-US" w:eastAsia="zh-CN"/>
              </w:rPr>
              <w:t>行业</w:t>
            </w:r>
            <w:r>
              <w:rPr>
                <w:rFonts w:hint="eastAsia"/>
                <w:lang w:val="en-US" w:eastAsia="zh-CN"/>
              </w:rPr>
              <w:t>用电量的折线图</w:t>
            </w:r>
            <w:r>
              <w:rPr>
                <w:rFonts w:hint="eastAsia"/>
              </w:rPr>
              <w:t>上，会展示</w:t>
            </w:r>
            <w:r>
              <w:rPr>
                <w:rFonts w:hint="eastAsia"/>
                <w:lang w:val="en-US" w:eastAsia="zh-CN"/>
              </w:rPr>
              <w:t>相对应月份的实际用电量和同比用电量的数值</w:t>
            </w:r>
            <w:r>
              <w:rPr>
                <w:rFonts w:hint="eastAsia"/>
              </w:rPr>
              <w:t>；</w:t>
            </w:r>
          </w:p>
          <w:p>
            <w:pPr>
              <w:pStyle w:val="101"/>
              <w:numPr>
                <w:ilvl w:val="1"/>
                <w:numId w:val="45"/>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行业用电负荷的折线图</w:t>
            </w:r>
            <w:r>
              <w:rPr>
                <w:rFonts w:hint="eastAsia"/>
              </w:rPr>
              <w:t>上，会展示</w:t>
            </w:r>
            <w:r>
              <w:rPr>
                <w:rFonts w:hint="eastAsia"/>
                <w:lang w:val="en-US" w:eastAsia="zh-CN"/>
              </w:rPr>
              <w:t>相对应月份的实时监测的数值；</w:t>
            </w:r>
          </w:p>
          <w:p>
            <w:pPr>
              <w:pStyle w:val="101"/>
              <w:numPr>
                <w:ilvl w:val="1"/>
                <w:numId w:val="45"/>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点击</w:t>
            </w:r>
            <w:r>
              <w:drawing>
                <wp:inline distT="0" distB="0" distL="114300" distR="114300">
                  <wp:extent cx="594360" cy="396240"/>
                  <wp:effectExtent l="0" t="0" r="0" b="0"/>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61"/>
                          <a:stretch>
                            <a:fillRect/>
                          </a:stretch>
                        </pic:blipFill>
                        <pic:spPr>
                          <a:xfrm>
                            <a:off x="0" y="0"/>
                            <a:ext cx="594360" cy="396240"/>
                          </a:xfrm>
                          <a:prstGeom prst="rect">
                            <a:avLst/>
                          </a:prstGeom>
                          <a:noFill/>
                          <a:ln>
                            <a:noFill/>
                          </a:ln>
                        </pic:spPr>
                      </pic:pic>
                    </a:graphicData>
                  </a:graphic>
                </wp:inline>
              </w:drawing>
            </w:r>
            <w:r>
              <w:rPr>
                <w:rFonts w:hint="eastAsia"/>
                <w:lang w:val="en-US" w:eastAsia="zh-CN"/>
              </w:rPr>
              <w:t>按钮，页面即跳转至用电首页；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异常说明</w:t>
            </w:r>
          </w:p>
        </w:tc>
        <w:tc>
          <w:tcPr>
            <w:tcW w:w="8356" w:type="dxa"/>
            <w:shd w:val="clear" w:color="auto" w:fill="auto"/>
            <w:vAlign w:val="top"/>
          </w:tcPr>
          <w:p>
            <w:pPr>
              <w:pStyle w:val="101"/>
              <w:numPr>
                <w:ilvl w:val="1"/>
                <w:numId w:val="46"/>
              </w:numPr>
              <w:ind w:left="900" w:leftChars="0" w:right="180" w:rightChars="100" w:hanging="360" w:firstLineChars="0"/>
              <w:jc w:val="both"/>
              <w:rPr>
                <w:rFonts w:hint="eastAsia"/>
              </w:rPr>
            </w:pPr>
            <w:r>
              <w:rPr>
                <w:rFonts w:hint="eastAsia"/>
                <w:lang w:val="en-US" w:eastAsia="zh-CN"/>
              </w:rPr>
              <w:t>上方图表数据为空时，则显示空白；</w:t>
            </w:r>
          </w:p>
          <w:p>
            <w:pPr>
              <w:pStyle w:val="101"/>
              <w:numPr>
                <w:ilvl w:val="1"/>
                <w:numId w:val="46"/>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下方</w:t>
            </w:r>
            <w:r>
              <w:rPr>
                <w:rFonts w:hint="eastAsia"/>
              </w:rPr>
              <w:t>字段数据为空时，则显示</w:t>
            </w:r>
            <w:r>
              <w:rPr>
                <w:rFonts w:hint="eastAsia"/>
                <w:lang w:val="en-US" w:eastAsia="zh-CN"/>
              </w:rPr>
              <w:t>[-]</w:t>
            </w:r>
            <w:r>
              <w:rPr>
                <w:rFonts w:hint="eastAsia"/>
              </w:rPr>
              <w:t>；</w:t>
            </w:r>
          </w:p>
        </w:tc>
      </w:tr>
    </w:tbl>
    <w:p>
      <w:pPr>
        <w:pStyle w:val="3"/>
      </w:pPr>
      <w:r>
        <w:rPr>
          <w:rFonts w:hint="eastAsia"/>
          <w:lang w:val="en-US" w:eastAsia="zh-CN"/>
        </w:rPr>
        <w:t>功率预测</w:t>
      </w:r>
    </w:p>
    <w:p>
      <w:pPr>
        <w:pStyle w:val="4"/>
      </w:pPr>
      <w:r>
        <w:rPr>
          <w:rFonts w:hint="eastAsia"/>
          <w:lang w:val="en-US" w:eastAsia="zh-CN"/>
        </w:rPr>
        <w:t>功率首页</w:t>
      </w:r>
    </w:p>
    <w:p>
      <w:r>
        <w:drawing>
          <wp:inline distT="0" distB="0" distL="114300" distR="114300">
            <wp:extent cx="6627495" cy="2989580"/>
            <wp:effectExtent l="0" t="0" r="1905" b="12700"/>
            <wp:docPr id="1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
                    <pic:cNvPicPr>
                      <a:picLocks noChangeAspect="1"/>
                    </pic:cNvPicPr>
                  </pic:nvPicPr>
                  <pic:blipFill>
                    <a:blip r:embed="rId66"/>
                    <a:stretch>
                      <a:fillRect/>
                    </a:stretch>
                  </pic:blipFill>
                  <pic:spPr>
                    <a:xfrm>
                      <a:off x="0" y="0"/>
                      <a:ext cx="6627495" cy="2989580"/>
                    </a:xfrm>
                    <a:prstGeom prst="rect">
                      <a:avLst/>
                    </a:prstGeom>
                    <a:noFill/>
                    <a:ln>
                      <a:noFill/>
                    </a:ln>
                  </pic:spPr>
                </pic:pic>
              </a:graphicData>
            </a:graphic>
          </wp:inline>
        </w:drawing>
      </w:r>
    </w:p>
    <w:tbl>
      <w:tblPr>
        <w:tblStyle w:val="83"/>
        <w:tblW w:w="1048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126"/>
        <w:gridCol w:w="835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4" w:hRule="atLeast"/>
        </w:trPr>
        <w:tc>
          <w:tcPr>
            <w:tcW w:w="2126" w:type="dxa"/>
            <w:tcBorders>
              <w:top w:val="single" w:color="BEBEBE" w:themeColor="background1" w:themeShade="BF" w:sz="4" w:space="0"/>
              <w:left w:val="single" w:color="BEBEBE" w:themeColor="background1" w:themeShade="BF" w:sz="4" w:space="0"/>
              <w:bottom w:val="single" w:color="BEBEBE" w:themeColor="background1" w:themeShade="BF" w:sz="6" w:space="0"/>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9"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7" w:hRule="atLeast"/>
        </w:trPr>
        <w:tc>
          <w:tcPr>
            <w:tcW w:w="2126" w:type="dxa"/>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9" w:type="dxa"/>
            <w:tcBorders>
              <w:left w:val="single" w:color="BEBEBE" w:themeColor="background1" w:themeShade="BF" w:sz="6" w:space="0"/>
            </w:tcBorders>
            <w:shd w:val="clear" w:color="auto" w:fill="auto"/>
          </w:tcPr>
          <w:p>
            <w:pPr>
              <w:pStyle w:val="96"/>
            </w:pPr>
            <w:r>
              <w:rPr>
                <w:rFonts w:hint="eastAsia"/>
              </w:rPr>
              <w:t>页面说明</w:t>
            </w:r>
          </w:p>
          <w:p>
            <w:pPr>
              <w:rPr>
                <w:rFonts w:hint="default" w:eastAsia="等线"/>
                <w:lang w:val="en-US" w:eastAsia="zh-CN"/>
              </w:rPr>
            </w:pPr>
            <w:r>
              <w:rPr>
                <w:rFonts w:hint="eastAsia"/>
                <w:lang w:val="en-US" w:eastAsia="zh-CN"/>
              </w:rPr>
              <w:t>点击</w:t>
            </w:r>
            <w:r>
              <w:drawing>
                <wp:inline distT="0" distB="0" distL="114300" distR="114300">
                  <wp:extent cx="1082040" cy="1531620"/>
                  <wp:effectExtent l="0" t="0" r="0" b="762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67"/>
                          <a:stretch>
                            <a:fillRect/>
                          </a:stretch>
                        </pic:blipFill>
                        <pic:spPr>
                          <a:xfrm>
                            <a:off x="0" y="0"/>
                            <a:ext cx="1082040" cy="1531620"/>
                          </a:xfrm>
                          <a:prstGeom prst="rect">
                            <a:avLst/>
                          </a:prstGeom>
                          <a:noFill/>
                          <a:ln>
                            <a:noFill/>
                          </a:ln>
                        </pic:spPr>
                      </pic:pic>
                    </a:graphicData>
                  </a:graphic>
                </wp:inline>
              </w:drawing>
            </w:r>
            <w:r>
              <w:rPr>
                <w:rFonts w:hint="eastAsia"/>
                <w:lang w:val="en-US" w:eastAsia="zh-CN"/>
              </w:rPr>
              <w:t>按钮，即进入功率首页。该</w:t>
            </w:r>
            <w:r>
              <w:rPr>
                <w:rFonts w:hint="eastAsia"/>
              </w:rPr>
              <w:t>页面展示</w:t>
            </w:r>
            <w:r>
              <w:rPr>
                <w:rFonts w:hint="eastAsia"/>
                <w:lang w:val="en-US" w:eastAsia="zh-CN"/>
              </w:rPr>
              <w:t>信阳市的发电负荷和用电负荷进行预测的情况，包括折线图和表格展示具体的数值信息。其中表格中的字段包括时间、预测全市最大用电负荷(万kW)、预测全市总用电量(万kW)、预测本地火电厂发电负荷(万kW)、预测本地风电场发电负荷(万kW)、预测本地光伏电站发电负荷(万kW)、电力缺口量(亿kWh)，共八个字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7" w:hRule="atLeast"/>
        </w:trPr>
        <w:tc>
          <w:tcPr>
            <w:tcW w:w="2126" w:type="dxa"/>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spacing w:line="360" w:lineRule="auto"/>
              <w:jc w:val="center"/>
              <w:rPr>
                <w:b w:val="0"/>
                <w:bCs w:val="0"/>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筛选搜索</w:t>
            </w:r>
          </w:p>
        </w:tc>
        <w:tc>
          <w:tcPr>
            <w:tcW w:w="8359" w:type="dxa"/>
            <w:tcBorders>
              <w:left w:val="single" w:color="BEBEBE" w:themeColor="background1" w:themeShade="BF" w:sz="6" w:space="0"/>
            </w:tcBorders>
            <w:shd w:val="clear" w:color="auto" w:fill="auto"/>
          </w:tcPr>
          <w:p>
            <w:pPr>
              <w:pStyle w:val="102"/>
              <w:numPr>
                <w:ilvl w:val="0"/>
                <w:numId w:val="0"/>
              </w:numPr>
              <w:ind w:right="180"/>
            </w:pPr>
            <w:r>
              <w:drawing>
                <wp:inline distT="0" distB="0" distL="114300" distR="114300">
                  <wp:extent cx="3352800" cy="1249680"/>
                  <wp:effectExtent l="0" t="0" r="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6"/>
                          <a:stretch>
                            <a:fillRect/>
                          </a:stretch>
                        </pic:blipFill>
                        <pic:spPr>
                          <a:xfrm>
                            <a:off x="0" y="0"/>
                            <a:ext cx="3352800" cy="1249680"/>
                          </a:xfrm>
                          <a:prstGeom prst="rect">
                            <a:avLst/>
                          </a:prstGeom>
                          <a:noFill/>
                          <a:ln>
                            <a:noFill/>
                          </a:ln>
                        </pic:spPr>
                      </pic:pic>
                    </a:graphicData>
                  </a:graphic>
                </wp:inline>
              </w:drawing>
            </w:r>
          </w:p>
          <w:p>
            <w:pPr>
              <w:pStyle w:val="102"/>
              <w:numPr>
                <w:ilvl w:val="0"/>
                <w:numId w:val="47"/>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r>
              <w:rPr>
                <w:rFonts w:hint="eastAsia"/>
              </w:rPr>
              <w:t>，支持</w:t>
            </w:r>
            <w:r>
              <w:rPr>
                <w:rFonts w:hint="eastAsia"/>
                <w:lang w:val="en-US" w:eastAsia="zh-CN"/>
              </w:rPr>
              <w:t>查询</w:t>
            </w:r>
            <w:r>
              <w:rPr>
                <w:rFonts w:hint="eastAsia"/>
              </w:rPr>
              <w:t>；</w:t>
            </w:r>
          </w:p>
          <w:p/>
          <w:p>
            <w:pPr>
              <w:pStyle w:val="96"/>
            </w:pPr>
            <w:r>
              <w:rPr>
                <w:rFonts w:hint="eastAsia"/>
              </w:rPr>
              <w:t>交互说明</w:t>
            </w:r>
          </w:p>
          <w:p>
            <w:pPr>
              <w:jc w:val="both"/>
              <w:rPr>
                <w:rFonts w:hint="default" w:eastAsia="等线"/>
                <w:szCs w:val="21"/>
                <w:lang w:val="en-US" w:eastAsia="zh-CN"/>
              </w:rPr>
            </w:pPr>
            <w:r>
              <w:rPr>
                <w:rFonts w:hint="eastAsia"/>
                <w:szCs w:val="21"/>
              </w:rPr>
              <w:t>筛选确认后，列表隐藏，展示加载动画。加载完成后展示</w:t>
            </w:r>
            <w:r>
              <w:rPr>
                <w:rFonts w:hint="eastAsia"/>
                <w:szCs w:val="21"/>
                <w:lang w:val="en-US" w:eastAsia="zh-CN"/>
              </w:rPr>
              <w:t>对应统计周期的图和表格；</w:t>
            </w:r>
          </w:p>
          <w:p>
            <w:pPr>
              <w:pStyle w:val="96"/>
            </w:pPr>
            <w:r>
              <w:rPr>
                <w:rFonts w:hint="eastAsia"/>
              </w:rPr>
              <w:t>异常说明</w:t>
            </w:r>
          </w:p>
          <w:p>
            <w:pPr>
              <w:rPr>
                <w:rFonts w:hint="eastAsia" w:eastAsia="等线"/>
                <w:lang w:val="en-US" w:eastAsia="zh-CN"/>
              </w:rPr>
            </w:pPr>
            <w:r>
              <w:rPr>
                <w:rFonts w:hint="eastAsia"/>
              </w:rPr>
              <w:t>筛选及搜索下，数据为空时，展示空状态插画</w:t>
            </w:r>
            <w:r>
              <w:rPr>
                <w:rFonts w:hint="eastAsia"/>
                <w:lang w:eastAsia="zh-CN"/>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7" w:hRule="atLeast"/>
        </w:trPr>
        <w:tc>
          <w:tcPr>
            <w:tcW w:w="2126" w:type="dxa"/>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spacing w:line="360" w:lineRule="auto"/>
              <w:jc w:val="center"/>
              <w:rPr>
                <w:rFonts w:hint="default" w:eastAsia="等线"/>
                <w:b/>
                <w:bCs/>
                <w:color w:val="000000" w:themeColor="text1"/>
                <w:sz w:val="22"/>
                <w:szCs w:val="36"/>
                <w:lang w:val="en-US"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9" w:type="dxa"/>
            <w:tcBorders>
              <w:left w:val="single" w:color="BEBEBE" w:themeColor="background1" w:themeShade="BF" w:sz="6" w:space="0"/>
            </w:tcBorders>
            <w:shd w:val="clear" w:color="auto" w:fill="auto"/>
          </w:tcPr>
          <w:p>
            <w:pPr>
              <w:pStyle w:val="96"/>
            </w:pPr>
            <w:r>
              <w:rPr>
                <w:rFonts w:hint="eastAsia"/>
              </w:rPr>
              <w:t>交互说明</w:t>
            </w:r>
          </w:p>
          <w:p>
            <w:pPr>
              <w:pStyle w:val="101"/>
              <w:numPr>
                <w:ilvl w:val="1"/>
                <w:numId w:val="48"/>
              </w:numPr>
              <w:ind w:left="900" w:leftChars="0" w:right="180" w:firstLineChars="0"/>
              <w:jc w:val="both"/>
              <w:rPr>
                <w:rFonts w:hint="eastAsi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相对应月份的预测全市发电负荷和预测全市用电负荷的数值；</w:t>
            </w:r>
          </w:p>
        </w:tc>
      </w:tr>
    </w:tbl>
    <w:p>
      <w:pPr>
        <w:pStyle w:val="4"/>
      </w:pPr>
      <w:r>
        <w:rPr>
          <w:rFonts w:hint="eastAsia"/>
          <w:lang w:val="en-US" w:eastAsia="zh-CN"/>
        </w:rPr>
        <w:t>发电预测</w:t>
      </w:r>
    </w:p>
    <w:p>
      <w:r>
        <w:drawing>
          <wp:inline distT="0" distB="0" distL="114300" distR="114300">
            <wp:extent cx="6627495" cy="2989580"/>
            <wp:effectExtent l="0" t="0" r="1905" b="12700"/>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68"/>
                    <a:stretch>
                      <a:fillRect/>
                    </a:stretch>
                  </pic:blipFill>
                  <pic:spPr>
                    <a:xfrm>
                      <a:off x="0" y="0"/>
                      <a:ext cx="6627495" cy="2989580"/>
                    </a:xfrm>
                    <a:prstGeom prst="rect">
                      <a:avLst/>
                    </a:prstGeom>
                    <a:noFill/>
                    <a:ln>
                      <a:noFill/>
                    </a:ln>
                  </pic:spPr>
                </pic:pic>
              </a:graphicData>
            </a:graphic>
          </wp:inline>
        </w:drawing>
      </w:r>
    </w:p>
    <w:tbl>
      <w:tblPr>
        <w:tblStyle w:val="83"/>
        <w:tblW w:w="1048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126"/>
        <w:gridCol w:w="835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4" w:hRule="atLeast"/>
        </w:trPr>
        <w:tc>
          <w:tcPr>
            <w:tcW w:w="2126" w:type="dxa"/>
            <w:tcBorders>
              <w:top w:val="single" w:color="BEBEBE" w:themeColor="background1" w:themeShade="BF" w:sz="4" w:space="0"/>
              <w:left w:val="single" w:color="BEBEBE" w:themeColor="background1" w:themeShade="BF" w:sz="4" w:space="0"/>
              <w:bottom w:val="single" w:color="BEBEBE" w:themeColor="background1" w:themeShade="BF" w:sz="6" w:space="0"/>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9"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7" w:hRule="atLeast"/>
        </w:trPr>
        <w:tc>
          <w:tcPr>
            <w:tcW w:w="2126" w:type="dxa"/>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9" w:type="dxa"/>
            <w:tcBorders>
              <w:left w:val="single" w:color="BEBEBE" w:themeColor="background1" w:themeShade="BF" w:sz="6" w:space="0"/>
            </w:tcBorders>
            <w:shd w:val="clear" w:color="auto" w:fill="auto"/>
          </w:tcPr>
          <w:p>
            <w:pPr>
              <w:pStyle w:val="96"/>
            </w:pPr>
            <w:r>
              <w:rPr>
                <w:rFonts w:hint="eastAsia"/>
              </w:rPr>
              <w:t>页面说明</w:t>
            </w:r>
          </w:p>
          <w:p>
            <w:pPr>
              <w:rPr>
                <w:rFonts w:hint="default" w:eastAsia="等线"/>
                <w:lang w:val="en-US" w:eastAsia="zh-CN"/>
              </w:rPr>
            </w:pPr>
            <w:r>
              <w:rPr>
                <w:rFonts w:hint="eastAsia"/>
                <w:lang w:val="en-US" w:eastAsia="zh-CN"/>
              </w:rPr>
              <w:t>点击</w:t>
            </w:r>
            <w:r>
              <w:drawing>
                <wp:inline distT="0" distB="0" distL="114300" distR="114300">
                  <wp:extent cx="1181100" cy="1562100"/>
                  <wp:effectExtent l="0" t="0" r="7620" b="7620"/>
                  <wp:docPr id="1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5"/>
                          <pic:cNvPicPr>
                            <a:picLocks noChangeAspect="1"/>
                          </pic:cNvPicPr>
                        </pic:nvPicPr>
                        <pic:blipFill>
                          <a:blip r:embed="rId69"/>
                          <a:stretch>
                            <a:fillRect/>
                          </a:stretch>
                        </pic:blipFill>
                        <pic:spPr>
                          <a:xfrm>
                            <a:off x="0" y="0"/>
                            <a:ext cx="1181100" cy="1562100"/>
                          </a:xfrm>
                          <a:prstGeom prst="rect">
                            <a:avLst/>
                          </a:prstGeom>
                          <a:noFill/>
                          <a:ln>
                            <a:noFill/>
                          </a:ln>
                        </pic:spPr>
                      </pic:pic>
                    </a:graphicData>
                  </a:graphic>
                </wp:inline>
              </w:drawing>
            </w:r>
            <w:r>
              <w:rPr>
                <w:rFonts w:hint="eastAsia"/>
                <w:lang w:val="en-US" w:eastAsia="zh-CN"/>
              </w:rPr>
              <w:t>按钮，即进入发电预测页面。该</w:t>
            </w:r>
            <w:r>
              <w:rPr>
                <w:rFonts w:hint="eastAsia"/>
              </w:rPr>
              <w:t>页面展示</w:t>
            </w:r>
            <w:r>
              <w:rPr>
                <w:rFonts w:hint="eastAsia"/>
                <w:lang w:val="en-US" w:eastAsia="zh-CN"/>
              </w:rPr>
              <w:t>信阳市的全市发电预测情况，包括折线图和表格展示具体的数值信息。其中表格中的字段包括时间、预测发电负荷(万kW)、预测发电负荷的同比增长率(%)、预测供电负荷(万kW)、预测供电负荷的同比增长率(%)和负荷密度(MW/km)，共六个字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7" w:hRule="atLeast"/>
        </w:trPr>
        <w:tc>
          <w:tcPr>
            <w:tcW w:w="2126" w:type="dxa"/>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spacing w:line="360" w:lineRule="auto"/>
              <w:jc w:val="center"/>
              <w:rPr>
                <w:b w:val="0"/>
                <w:bCs w:val="0"/>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筛选搜索</w:t>
            </w:r>
          </w:p>
        </w:tc>
        <w:tc>
          <w:tcPr>
            <w:tcW w:w="8359" w:type="dxa"/>
            <w:tcBorders>
              <w:left w:val="single" w:color="BEBEBE" w:themeColor="background1" w:themeShade="BF" w:sz="6" w:space="0"/>
            </w:tcBorders>
            <w:shd w:val="clear" w:color="auto" w:fill="auto"/>
          </w:tcPr>
          <w:p>
            <w:pPr>
              <w:pStyle w:val="102"/>
              <w:numPr>
                <w:ilvl w:val="0"/>
                <w:numId w:val="0"/>
              </w:numPr>
              <w:ind w:right="180"/>
            </w:pPr>
            <w:r>
              <w:drawing>
                <wp:inline distT="0" distB="0" distL="114300" distR="114300">
                  <wp:extent cx="3352800" cy="1249680"/>
                  <wp:effectExtent l="0" t="0" r="0" b="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6"/>
                          <a:stretch>
                            <a:fillRect/>
                          </a:stretch>
                        </pic:blipFill>
                        <pic:spPr>
                          <a:xfrm>
                            <a:off x="0" y="0"/>
                            <a:ext cx="3352800" cy="1249680"/>
                          </a:xfrm>
                          <a:prstGeom prst="rect">
                            <a:avLst/>
                          </a:prstGeom>
                          <a:noFill/>
                          <a:ln>
                            <a:noFill/>
                          </a:ln>
                        </pic:spPr>
                      </pic:pic>
                    </a:graphicData>
                  </a:graphic>
                </wp:inline>
              </w:drawing>
            </w:r>
          </w:p>
          <w:p>
            <w:pPr>
              <w:pStyle w:val="102"/>
              <w:numPr>
                <w:ilvl w:val="0"/>
                <w:numId w:val="49"/>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r>
              <w:rPr>
                <w:rFonts w:hint="eastAsia"/>
              </w:rPr>
              <w:t>，支持</w:t>
            </w:r>
            <w:r>
              <w:rPr>
                <w:rFonts w:hint="eastAsia"/>
                <w:lang w:val="en-US" w:eastAsia="zh-CN"/>
              </w:rPr>
              <w:t>查询</w:t>
            </w:r>
            <w:r>
              <w:rPr>
                <w:rFonts w:hint="eastAsia"/>
              </w:rPr>
              <w:t>；</w:t>
            </w:r>
          </w:p>
          <w:p>
            <w:pPr>
              <w:pStyle w:val="101"/>
              <w:ind w:left="0" w:leftChars="0" w:firstLine="0" w:firstLineChars="0"/>
            </w:pPr>
            <w:r>
              <w:drawing>
                <wp:inline distT="0" distB="0" distL="114300" distR="114300">
                  <wp:extent cx="2461260" cy="3322320"/>
                  <wp:effectExtent l="0" t="0" r="7620" b="0"/>
                  <wp:docPr id="1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6"/>
                          <pic:cNvPicPr>
                            <a:picLocks noChangeAspect="1"/>
                          </pic:cNvPicPr>
                        </pic:nvPicPr>
                        <pic:blipFill>
                          <a:blip r:embed="rId70"/>
                          <a:stretch>
                            <a:fillRect/>
                          </a:stretch>
                        </pic:blipFill>
                        <pic:spPr>
                          <a:xfrm>
                            <a:off x="0" y="0"/>
                            <a:ext cx="2461260" cy="3322320"/>
                          </a:xfrm>
                          <a:prstGeom prst="rect">
                            <a:avLst/>
                          </a:prstGeom>
                          <a:noFill/>
                          <a:ln>
                            <a:noFill/>
                          </a:ln>
                        </pic:spPr>
                      </pic:pic>
                    </a:graphicData>
                  </a:graphic>
                </wp:inline>
              </w:drawing>
            </w:r>
          </w:p>
          <w:p>
            <w:pPr>
              <w:pStyle w:val="102"/>
              <w:numPr>
                <w:ilvl w:val="0"/>
                <w:numId w:val="17"/>
              </w:numPr>
              <w:ind w:left="180" w:right="180"/>
            </w:pPr>
            <w:r>
              <w:rPr>
                <w:rFonts w:hint="eastAsia"/>
                <w:b/>
                <w:bCs/>
                <w:lang w:val="en-US" w:eastAsia="zh-CN"/>
              </w:rPr>
              <w:t>县/区筛选：</w:t>
            </w:r>
            <w:r>
              <w:rPr>
                <w:rFonts w:hint="eastAsia"/>
                <w:b w:val="0"/>
                <w:bCs w:val="0"/>
                <w:lang w:val="en-US" w:eastAsia="zh-CN"/>
              </w:rPr>
              <w:t>下拉展示信阳市所有的县/区，单选</w:t>
            </w:r>
            <w:r>
              <w:rPr>
                <w:rFonts w:hint="eastAsia"/>
                <w:b w:val="0"/>
                <w:bCs w:val="0"/>
              </w:rPr>
              <w:t>；</w:t>
            </w:r>
          </w:p>
          <w:p/>
          <w:p>
            <w:pPr>
              <w:pStyle w:val="96"/>
            </w:pPr>
            <w:r>
              <w:rPr>
                <w:rFonts w:hint="eastAsia"/>
              </w:rPr>
              <w:t>交互说明</w:t>
            </w:r>
          </w:p>
          <w:p>
            <w:pPr>
              <w:jc w:val="both"/>
              <w:rPr>
                <w:rFonts w:hint="default" w:eastAsia="等线"/>
                <w:szCs w:val="21"/>
                <w:lang w:val="en-US" w:eastAsia="zh-CN"/>
              </w:rPr>
            </w:pPr>
            <w:r>
              <w:rPr>
                <w:rFonts w:hint="eastAsia"/>
                <w:szCs w:val="21"/>
              </w:rPr>
              <w:t>筛选确认后，列表隐藏，展示加载动画。加载完成后展示</w:t>
            </w:r>
            <w:r>
              <w:rPr>
                <w:rFonts w:hint="eastAsia"/>
                <w:szCs w:val="21"/>
                <w:lang w:val="en-US" w:eastAsia="zh-CN"/>
              </w:rPr>
              <w:t>对应统计周期和选中县/区的图和表格；</w:t>
            </w:r>
          </w:p>
          <w:p>
            <w:pPr>
              <w:pStyle w:val="96"/>
            </w:pPr>
            <w:r>
              <w:rPr>
                <w:rFonts w:hint="eastAsia"/>
              </w:rPr>
              <w:t>异常说明</w:t>
            </w:r>
          </w:p>
          <w:p>
            <w:pPr>
              <w:rPr>
                <w:rFonts w:hint="eastAsia" w:eastAsia="等线"/>
                <w:lang w:val="en-US" w:eastAsia="zh-CN"/>
              </w:rPr>
            </w:pPr>
            <w:r>
              <w:rPr>
                <w:rFonts w:hint="eastAsia"/>
              </w:rPr>
              <w:t>筛选及搜索下，数据为空时，展示空状态插画</w:t>
            </w:r>
            <w:r>
              <w:rPr>
                <w:rFonts w:hint="eastAsia"/>
                <w:lang w:eastAsia="zh-CN"/>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7" w:hRule="atLeast"/>
        </w:trPr>
        <w:tc>
          <w:tcPr>
            <w:tcW w:w="2126" w:type="dxa"/>
            <w:tc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tcBorders>
            <w:shd w:val="clear" w:color="auto" w:fill="F5F5F5"/>
            <w:vAlign w:val="center"/>
          </w:tcPr>
          <w:p>
            <w:pPr>
              <w:spacing w:line="360" w:lineRule="auto"/>
              <w:jc w:val="center"/>
              <w:rPr>
                <w:rFonts w:hint="default" w:eastAsia="等线"/>
                <w:b/>
                <w:bCs/>
                <w:color w:val="000000" w:themeColor="text1"/>
                <w:sz w:val="22"/>
                <w:szCs w:val="36"/>
                <w:lang w:val="en-US"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9" w:type="dxa"/>
            <w:tcBorders>
              <w:left w:val="single" w:color="BEBEBE" w:themeColor="background1" w:themeShade="BF" w:sz="6" w:space="0"/>
            </w:tcBorders>
            <w:shd w:val="clear" w:color="auto" w:fill="auto"/>
          </w:tcPr>
          <w:p>
            <w:pPr>
              <w:pStyle w:val="96"/>
            </w:pPr>
            <w:r>
              <w:rPr>
                <w:rFonts w:hint="eastAsia"/>
              </w:rPr>
              <w:t>交互说明</w:t>
            </w:r>
          </w:p>
          <w:p>
            <w:pPr>
              <w:pStyle w:val="101"/>
              <w:numPr>
                <w:ilvl w:val="1"/>
                <w:numId w:val="50"/>
              </w:numPr>
              <w:ind w:left="900" w:leftChars="0" w:right="180" w:firstLineChars="0"/>
              <w:jc w:val="both"/>
              <w:rPr>
                <w:rFonts w:hint="eastAsi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相对应月份/年份的全市发电预测数值；</w:t>
            </w:r>
          </w:p>
        </w:tc>
      </w:tr>
    </w:tbl>
    <w:p>
      <w:pPr>
        <w:pStyle w:val="5"/>
        <w:spacing w:before="156"/>
        <w:rPr>
          <w:rFonts w:hint="default"/>
          <w:lang w:val="en-US" w:eastAsia="zh-CN"/>
        </w:rPr>
      </w:pPr>
      <w:r>
        <w:rPr>
          <w:rFonts w:hint="eastAsia"/>
          <w:lang w:val="en-US" w:eastAsia="zh-CN"/>
        </w:rPr>
        <w:t>发电详情-火电厂</w:t>
      </w:r>
    </w:p>
    <w:p>
      <w:r>
        <w:drawing>
          <wp:inline distT="0" distB="0" distL="114300" distR="114300">
            <wp:extent cx="6627495" cy="2989580"/>
            <wp:effectExtent l="0" t="0" r="1905" b="12700"/>
            <wp:docPr id="11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7"/>
                    <pic:cNvPicPr>
                      <a:picLocks noChangeAspect="1"/>
                    </pic:cNvPicPr>
                  </pic:nvPicPr>
                  <pic:blipFill>
                    <a:blip r:embed="rId71"/>
                    <a:stretch>
                      <a:fillRect/>
                    </a:stretch>
                  </pic:blipFill>
                  <pic:spPr>
                    <a:xfrm>
                      <a:off x="0" y="0"/>
                      <a:ext cx="6627495" cy="2989580"/>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1097280" cy="396240"/>
                  <wp:effectExtent l="0" t="0" r="0" b="0"/>
                  <wp:docPr id="1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3"/>
                          <pic:cNvPicPr>
                            <a:picLocks noChangeAspect="1"/>
                          </pic:cNvPicPr>
                        </pic:nvPicPr>
                        <pic:blipFill>
                          <a:blip r:embed="rId72"/>
                          <a:stretch>
                            <a:fillRect/>
                          </a:stretch>
                        </pic:blipFill>
                        <pic:spPr>
                          <a:xfrm>
                            <a:off x="0" y="0"/>
                            <a:ext cx="1097280" cy="396240"/>
                          </a:xfrm>
                          <a:prstGeom prst="rect">
                            <a:avLst/>
                          </a:prstGeom>
                          <a:noFill/>
                          <a:ln>
                            <a:noFill/>
                          </a:ln>
                        </pic:spPr>
                      </pic:pic>
                    </a:graphicData>
                  </a:graphic>
                </wp:inline>
              </w:drawing>
            </w:r>
            <w:r>
              <w:rPr>
                <w:rFonts w:hint="eastAsia"/>
                <w:lang w:val="en-US" w:eastAsia="zh-CN"/>
              </w:rPr>
              <w:t>按钮，默认跳转到该页面。该页面</w:t>
            </w:r>
            <w:r>
              <w:rPr>
                <w:rFonts w:hint="eastAsia"/>
              </w:rPr>
              <w:t>展示</w:t>
            </w:r>
            <w:r>
              <w:rPr>
                <w:rFonts w:hint="eastAsia"/>
                <w:lang w:val="en-US" w:eastAsia="zh-CN"/>
              </w:rPr>
              <w:t>预测的信阳市火电厂的发电情况，包括折线图和表格展示具体的数据信息。其中表格的字段包括发电系统名称、时间、预测发电负荷(万kW)、预测发电负荷的同比增长率(%)、预测供电负荷(万kW)和预测供电负荷的同比增长率(%)，共六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按钮，跳转回发电预测首页页面；</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51"/>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301240" cy="1097280"/>
                  <wp:effectExtent l="0" t="0" r="0" b="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24"/>
                          <a:stretch>
                            <a:fillRect/>
                          </a:stretch>
                        </pic:blipFill>
                        <pic:spPr>
                          <a:xfrm>
                            <a:off x="0" y="0"/>
                            <a:ext cx="2301240" cy="1097280"/>
                          </a:xfrm>
                          <a:prstGeom prst="rect">
                            <a:avLst/>
                          </a:prstGeom>
                          <a:noFill/>
                          <a:ln>
                            <a:noFill/>
                          </a:ln>
                        </pic:spPr>
                      </pic:pic>
                    </a:graphicData>
                  </a:graphic>
                </wp:inline>
              </w:drawing>
            </w:r>
          </w:p>
          <w:p>
            <w:pPr>
              <w:pStyle w:val="102"/>
              <w:numPr>
                <w:ilvl w:val="0"/>
                <w:numId w:val="51"/>
              </w:numPr>
              <w:ind w:left="180" w:right="180"/>
            </w:pPr>
            <w:r>
              <w:rPr>
                <w:rFonts w:hint="eastAsia"/>
                <w:b/>
                <w:bCs/>
                <w:lang w:val="en-US" w:eastAsia="zh-CN"/>
              </w:rPr>
              <w:t>火电厂筛选：</w:t>
            </w:r>
            <w:r>
              <w:rPr>
                <w:rFonts w:hint="eastAsia"/>
                <w:b w:val="0"/>
                <w:bCs w:val="0"/>
                <w:lang w:val="en-US" w:eastAsia="zh-CN"/>
              </w:rPr>
              <w:t>下拉展示信阳市所有的火电厂，单选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对应统计周期和选中的火电厂的图和表格；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52"/>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相对应月份/年份和选中的火电厂的发电负荷的数值</w:t>
            </w:r>
            <w:r>
              <w:rPr>
                <w:rFonts w:hint="eastAsia"/>
              </w:rPr>
              <w:t>；</w:t>
            </w:r>
          </w:p>
        </w:tc>
      </w:tr>
    </w:tbl>
    <w:p>
      <w:pPr>
        <w:rPr>
          <w:rFonts w:hint="default"/>
          <w:lang w:val="en-US" w:eastAsia="zh-CN"/>
        </w:rPr>
      </w:pPr>
    </w:p>
    <w:p>
      <w:pPr>
        <w:pStyle w:val="5"/>
        <w:spacing w:before="156"/>
        <w:rPr>
          <w:rFonts w:hint="default"/>
          <w:lang w:val="en-US" w:eastAsia="zh-CN"/>
        </w:rPr>
      </w:pPr>
      <w:r>
        <w:rPr>
          <w:rFonts w:hint="eastAsia"/>
          <w:lang w:val="en-US" w:eastAsia="zh-CN"/>
        </w:rPr>
        <w:t>发电详情-风电场</w:t>
      </w:r>
    </w:p>
    <w:p>
      <w:r>
        <w:drawing>
          <wp:inline distT="0" distB="0" distL="114300" distR="114300">
            <wp:extent cx="6627495" cy="2989580"/>
            <wp:effectExtent l="0" t="0" r="1905" b="12700"/>
            <wp:docPr id="11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8"/>
                    <pic:cNvPicPr>
                      <a:picLocks noChangeAspect="1"/>
                    </pic:cNvPicPr>
                  </pic:nvPicPr>
                  <pic:blipFill>
                    <a:blip r:embed="rId73"/>
                    <a:stretch>
                      <a:fillRect/>
                    </a:stretch>
                  </pic:blipFill>
                  <pic:spPr>
                    <a:xfrm>
                      <a:off x="0" y="0"/>
                      <a:ext cx="6627495" cy="2989580"/>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5090" cy="323850"/>
                  <wp:effectExtent l="0" t="0" r="1270" b="1143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a:stretch>
                            <a:fillRect/>
                          </a:stretch>
                        </pic:blipFill>
                        <pic:spPr>
                          <a:xfrm>
                            <a:off x="0" y="0"/>
                            <a:ext cx="5165090" cy="323850"/>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风电场的发电预测情况，包括折线图和表格展示具体的数据信息。其中表格的字段包括发电系统名称、时间、预测发电负荷(万kW)、预测发电负荷的同比增长率(%)、预测供电负荷(万kW)、预测供电负荷的同比增长率(%)、计划风电装机容量(万kW)和计划等效可利用小时数(h)，共八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按钮，跳转回发电预测首页页面；</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53"/>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1988820" cy="2468880"/>
                  <wp:effectExtent l="0" t="0" r="7620" b="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29"/>
                          <a:stretch>
                            <a:fillRect/>
                          </a:stretch>
                        </pic:blipFill>
                        <pic:spPr>
                          <a:xfrm>
                            <a:off x="0" y="0"/>
                            <a:ext cx="1988820" cy="2468880"/>
                          </a:xfrm>
                          <a:prstGeom prst="rect">
                            <a:avLst/>
                          </a:prstGeom>
                          <a:noFill/>
                          <a:ln>
                            <a:noFill/>
                          </a:ln>
                        </pic:spPr>
                      </pic:pic>
                    </a:graphicData>
                  </a:graphic>
                </wp:inline>
              </w:drawing>
            </w:r>
          </w:p>
          <w:p>
            <w:pPr>
              <w:pStyle w:val="102"/>
              <w:numPr>
                <w:ilvl w:val="0"/>
                <w:numId w:val="53"/>
              </w:numPr>
              <w:ind w:left="180" w:right="180"/>
            </w:pPr>
            <w:r>
              <w:rPr>
                <w:rFonts w:hint="eastAsia"/>
                <w:b/>
                <w:bCs/>
                <w:lang w:val="en-US" w:eastAsia="zh-CN"/>
              </w:rPr>
              <w:t>风电场筛选：</w:t>
            </w:r>
            <w:r>
              <w:rPr>
                <w:rFonts w:hint="eastAsia"/>
                <w:b w:val="0"/>
                <w:bCs w:val="0"/>
                <w:lang w:val="en-US" w:eastAsia="zh-CN"/>
              </w:rPr>
              <w:t>下拉展示信阳市所有的风电场，单选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对应统计周期和选中的风电场的图和表格；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54"/>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相对应月份/年份和选中的风电场的发电负荷数值</w:t>
            </w:r>
            <w:r>
              <w:rPr>
                <w:rFonts w:hint="eastAsia"/>
              </w:rPr>
              <w:t>；</w:t>
            </w:r>
          </w:p>
        </w:tc>
      </w:tr>
    </w:tbl>
    <w:p>
      <w:pPr>
        <w:rPr>
          <w:rFonts w:hint="default"/>
          <w:lang w:val="en-US" w:eastAsia="zh-CN"/>
        </w:rPr>
      </w:pPr>
    </w:p>
    <w:p>
      <w:pPr>
        <w:pStyle w:val="5"/>
        <w:spacing w:before="156"/>
        <w:rPr>
          <w:rFonts w:hint="default"/>
          <w:lang w:val="en-US" w:eastAsia="zh-CN"/>
        </w:rPr>
      </w:pPr>
      <w:r>
        <w:rPr>
          <w:rFonts w:hint="eastAsia"/>
          <w:lang w:val="en-US" w:eastAsia="zh-CN"/>
        </w:rPr>
        <w:t>发电详情-光伏电站</w:t>
      </w:r>
    </w:p>
    <w:p>
      <w:r>
        <w:drawing>
          <wp:inline distT="0" distB="0" distL="114300" distR="114300">
            <wp:extent cx="6627495" cy="3113405"/>
            <wp:effectExtent l="0" t="0" r="1905" b="1079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74"/>
                    <a:stretch>
                      <a:fillRect/>
                    </a:stretch>
                  </pic:blipFill>
                  <pic:spPr>
                    <a:xfrm>
                      <a:off x="0" y="0"/>
                      <a:ext cx="6627495" cy="3113405"/>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4455" cy="263525"/>
                  <wp:effectExtent l="0" t="0" r="1905" b="1079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33"/>
                          <a:stretch>
                            <a:fillRect/>
                          </a:stretch>
                        </pic:blipFill>
                        <pic:spPr>
                          <a:xfrm>
                            <a:off x="0" y="0"/>
                            <a:ext cx="5164455" cy="263525"/>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光伏电站的发电预测情况，包括折线图和表格展示具体的数据信息。其中表格的字段包括发电系统名称、时间、预测发电负荷(万kW)、预测发电负荷的同比增长率(%)、预测供电负荷(万kW)、预测供电负荷的同比增长率(%)、计划装机容量(万kW)和计划等效可利用小时数(h)，共八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按钮，跳转回发电预测首页页面；</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55"/>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1981200" cy="1303020"/>
                  <wp:effectExtent l="0" t="0" r="0" b="762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4"/>
                          <a:stretch>
                            <a:fillRect/>
                          </a:stretch>
                        </pic:blipFill>
                        <pic:spPr>
                          <a:xfrm>
                            <a:off x="0" y="0"/>
                            <a:ext cx="1981200" cy="1303020"/>
                          </a:xfrm>
                          <a:prstGeom prst="rect">
                            <a:avLst/>
                          </a:prstGeom>
                          <a:noFill/>
                          <a:ln>
                            <a:noFill/>
                          </a:ln>
                        </pic:spPr>
                      </pic:pic>
                    </a:graphicData>
                  </a:graphic>
                </wp:inline>
              </w:drawing>
            </w:r>
          </w:p>
          <w:p>
            <w:pPr>
              <w:pStyle w:val="102"/>
              <w:numPr>
                <w:ilvl w:val="0"/>
                <w:numId w:val="55"/>
              </w:numPr>
              <w:ind w:left="180" w:right="180"/>
            </w:pPr>
            <w:r>
              <w:rPr>
                <w:rFonts w:hint="eastAsia"/>
                <w:b/>
                <w:bCs/>
                <w:lang w:val="en-US" w:eastAsia="zh-CN"/>
              </w:rPr>
              <w:t>光伏电站筛选：</w:t>
            </w:r>
            <w:r>
              <w:rPr>
                <w:rFonts w:hint="eastAsia"/>
                <w:b w:val="0"/>
                <w:bCs w:val="0"/>
                <w:lang w:val="en-US" w:eastAsia="zh-CN"/>
              </w:rPr>
              <w:t>下拉展示信阳市所有的光伏电站，单选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对应统计周期和选中的光伏电站的图和表格；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56"/>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相对应月/年份和选中的光伏电站的发电负荷数值</w:t>
            </w:r>
            <w:r>
              <w:rPr>
                <w:rFonts w:hint="eastAsia"/>
              </w:rPr>
              <w:t>；</w:t>
            </w:r>
          </w:p>
        </w:tc>
      </w:tr>
    </w:tbl>
    <w:p>
      <w:pPr>
        <w:rPr>
          <w:rFonts w:hint="default"/>
          <w:lang w:val="en-US" w:eastAsia="zh-CN"/>
        </w:rPr>
      </w:pPr>
    </w:p>
    <w:p>
      <w:pPr>
        <w:pStyle w:val="5"/>
        <w:spacing w:before="156"/>
        <w:rPr>
          <w:rFonts w:hint="default"/>
          <w:lang w:val="en-US" w:eastAsia="zh-CN"/>
        </w:rPr>
      </w:pPr>
      <w:r>
        <w:rPr>
          <w:rFonts w:hint="eastAsia"/>
          <w:lang w:val="en-US" w:eastAsia="zh-CN"/>
        </w:rPr>
        <w:t>发电详情-储能电站</w:t>
      </w:r>
    </w:p>
    <w:p>
      <w:r>
        <w:drawing>
          <wp:inline distT="0" distB="0" distL="114300" distR="114300">
            <wp:extent cx="6627495" cy="3113405"/>
            <wp:effectExtent l="0" t="0" r="1905" b="1079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75"/>
                    <a:stretch>
                      <a:fillRect/>
                    </a:stretch>
                  </pic:blipFill>
                  <pic:spPr>
                    <a:xfrm>
                      <a:off x="0" y="0"/>
                      <a:ext cx="6627495" cy="3113405"/>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5725" cy="350520"/>
                  <wp:effectExtent l="0" t="0" r="635" b="0"/>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38"/>
                          <a:stretch>
                            <a:fillRect/>
                          </a:stretch>
                        </pic:blipFill>
                        <pic:spPr>
                          <a:xfrm>
                            <a:off x="0" y="0"/>
                            <a:ext cx="5165725" cy="350520"/>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储能电站的发电预测情况，包括折线图和表格展示具体的数据信息。其中表格的字段包括发电系统名称、时间、预测发电负荷(万kW)、预测发电负荷的同比增长率(%)、预测供电负荷(万kW)、预测供电负荷的同比增长率(%)和计划等效可利用小时数(h)，共七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按钮，跳转回发电预测首页页面；</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57"/>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278380" cy="1143000"/>
                  <wp:effectExtent l="0" t="0" r="7620" b="0"/>
                  <wp:docPr id="1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6"/>
                          <pic:cNvPicPr>
                            <a:picLocks noChangeAspect="1"/>
                          </pic:cNvPicPr>
                        </pic:nvPicPr>
                        <pic:blipFill>
                          <a:blip r:embed="rId39"/>
                          <a:stretch>
                            <a:fillRect/>
                          </a:stretch>
                        </pic:blipFill>
                        <pic:spPr>
                          <a:xfrm>
                            <a:off x="0" y="0"/>
                            <a:ext cx="2278380" cy="1143000"/>
                          </a:xfrm>
                          <a:prstGeom prst="rect">
                            <a:avLst/>
                          </a:prstGeom>
                          <a:noFill/>
                          <a:ln>
                            <a:noFill/>
                          </a:ln>
                        </pic:spPr>
                      </pic:pic>
                    </a:graphicData>
                  </a:graphic>
                </wp:inline>
              </w:drawing>
            </w:r>
          </w:p>
          <w:p>
            <w:pPr>
              <w:pStyle w:val="102"/>
              <w:numPr>
                <w:ilvl w:val="0"/>
                <w:numId w:val="57"/>
              </w:numPr>
              <w:ind w:left="180" w:right="180"/>
            </w:pPr>
            <w:r>
              <w:rPr>
                <w:rFonts w:hint="eastAsia"/>
                <w:b/>
                <w:bCs/>
                <w:lang w:val="en-US" w:eastAsia="zh-CN"/>
              </w:rPr>
              <w:t>储能电站筛选：</w:t>
            </w:r>
            <w:r>
              <w:rPr>
                <w:rFonts w:hint="eastAsia"/>
                <w:b w:val="0"/>
                <w:bCs w:val="0"/>
                <w:lang w:val="en-US" w:eastAsia="zh-CN"/>
              </w:rPr>
              <w:t>下拉展示信阳市所有的储能电站，单选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对应统计周期和选中的储能电站的图和表格；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58"/>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相对应月/年份和选中的储能电站的发电负荷数值</w:t>
            </w:r>
            <w:r>
              <w:rPr>
                <w:rFonts w:hint="eastAsia"/>
              </w:rPr>
              <w:t>；</w:t>
            </w:r>
          </w:p>
        </w:tc>
      </w:tr>
    </w:tbl>
    <w:p>
      <w:pPr>
        <w:rPr>
          <w:rFonts w:hint="default"/>
          <w:lang w:val="en-US" w:eastAsia="zh-CN"/>
        </w:rPr>
      </w:pPr>
    </w:p>
    <w:p>
      <w:pPr>
        <w:pStyle w:val="5"/>
        <w:spacing w:before="156"/>
        <w:rPr>
          <w:rFonts w:hint="default"/>
          <w:lang w:val="en-US" w:eastAsia="zh-CN"/>
        </w:rPr>
      </w:pPr>
      <w:r>
        <w:rPr>
          <w:rFonts w:hint="eastAsia"/>
          <w:lang w:val="en-US" w:eastAsia="zh-CN"/>
        </w:rPr>
        <w:t>发电详情-生物质发电</w:t>
      </w:r>
    </w:p>
    <w:p>
      <w:r>
        <w:drawing>
          <wp:inline distT="0" distB="0" distL="114300" distR="114300">
            <wp:extent cx="6627495" cy="3113405"/>
            <wp:effectExtent l="0" t="0" r="1905" b="1079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76"/>
                    <a:stretch>
                      <a:fillRect/>
                    </a:stretch>
                  </pic:blipFill>
                  <pic:spPr>
                    <a:xfrm>
                      <a:off x="0" y="0"/>
                      <a:ext cx="6627495" cy="3113405"/>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6360" cy="358140"/>
                  <wp:effectExtent l="0" t="0" r="0" b="762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43"/>
                          <a:stretch>
                            <a:fillRect/>
                          </a:stretch>
                        </pic:blipFill>
                        <pic:spPr>
                          <a:xfrm>
                            <a:off x="0" y="0"/>
                            <a:ext cx="5166360" cy="358140"/>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生物质发电公司的发电预测情况，包括折线图和表格展示具体的数据信息。其中表格的字段包括发电系统名称、时间、预测发电负荷(万kW)、预测发电负荷的同比增长率(%)、预测供电负荷(万kW)和预测供电负荷的同比增长率(%)，共六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按钮，跳转回发电预测首页页面；</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59"/>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1988820" cy="982980"/>
                  <wp:effectExtent l="0" t="0" r="7620" b="7620"/>
                  <wp:docPr id="1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7"/>
                          <pic:cNvPicPr>
                            <a:picLocks noChangeAspect="1"/>
                          </pic:cNvPicPr>
                        </pic:nvPicPr>
                        <pic:blipFill>
                          <a:blip r:embed="rId44"/>
                          <a:stretch>
                            <a:fillRect/>
                          </a:stretch>
                        </pic:blipFill>
                        <pic:spPr>
                          <a:xfrm>
                            <a:off x="0" y="0"/>
                            <a:ext cx="1988820" cy="982980"/>
                          </a:xfrm>
                          <a:prstGeom prst="rect">
                            <a:avLst/>
                          </a:prstGeom>
                          <a:noFill/>
                          <a:ln>
                            <a:noFill/>
                          </a:ln>
                        </pic:spPr>
                      </pic:pic>
                    </a:graphicData>
                  </a:graphic>
                </wp:inline>
              </w:drawing>
            </w:r>
          </w:p>
          <w:p>
            <w:pPr>
              <w:pStyle w:val="102"/>
              <w:numPr>
                <w:ilvl w:val="0"/>
                <w:numId w:val="59"/>
              </w:numPr>
              <w:ind w:left="180" w:right="180"/>
            </w:pPr>
            <w:r>
              <w:rPr>
                <w:rFonts w:hint="eastAsia"/>
                <w:b/>
                <w:bCs/>
                <w:lang w:val="en-US" w:eastAsia="zh-CN"/>
              </w:rPr>
              <w:t>生物质发电公司筛选：</w:t>
            </w:r>
            <w:r>
              <w:rPr>
                <w:rFonts w:hint="eastAsia"/>
                <w:b w:val="0"/>
                <w:bCs w:val="0"/>
                <w:lang w:val="en-US" w:eastAsia="zh-CN"/>
              </w:rPr>
              <w:t>下拉展示信阳市所有的生物质发电公司，单选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对应统计周期和选中的生物质发电公司的图和表格；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60"/>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相对应月/年份和选中的生物质发电公司的发电负荷数值</w:t>
            </w:r>
            <w:r>
              <w:rPr>
                <w:rFonts w:hint="eastAsia"/>
              </w:rPr>
              <w:t>；</w:t>
            </w:r>
          </w:p>
        </w:tc>
      </w:tr>
    </w:tbl>
    <w:p>
      <w:pPr>
        <w:rPr>
          <w:rFonts w:hint="default"/>
          <w:lang w:val="en-US" w:eastAsia="zh-CN"/>
        </w:rPr>
      </w:pPr>
    </w:p>
    <w:p>
      <w:pPr>
        <w:pStyle w:val="5"/>
        <w:spacing w:before="156"/>
        <w:rPr>
          <w:rFonts w:hint="default"/>
          <w:lang w:val="en-US" w:eastAsia="zh-CN"/>
        </w:rPr>
      </w:pPr>
      <w:r>
        <w:rPr>
          <w:rFonts w:hint="eastAsia"/>
          <w:lang w:val="en-US" w:eastAsia="zh-CN"/>
        </w:rPr>
        <w:t>发电详情-垃圾焚烧发电</w:t>
      </w:r>
    </w:p>
    <w:p>
      <w:r>
        <w:drawing>
          <wp:inline distT="0" distB="0" distL="114300" distR="114300">
            <wp:extent cx="6627495" cy="3113405"/>
            <wp:effectExtent l="0" t="0" r="1905" b="10795"/>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77"/>
                    <a:stretch>
                      <a:fillRect/>
                    </a:stretch>
                  </pic:blipFill>
                  <pic:spPr>
                    <a:xfrm>
                      <a:off x="0" y="0"/>
                      <a:ext cx="6627495" cy="3113405"/>
                    </a:xfrm>
                    <a:prstGeom prst="rect">
                      <a:avLst/>
                    </a:prstGeom>
                    <a:noFill/>
                    <a:ln>
                      <a:noFill/>
                    </a:ln>
                  </pic:spPr>
                </pic:pic>
              </a:graphicData>
            </a:graphic>
          </wp:inline>
        </w:drawing>
      </w:r>
    </w:p>
    <w:tbl>
      <w:tblPr>
        <w:tblStyle w:val="83"/>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eastAsia"/>
                <w:lang w:val="en-US" w:eastAsia="zh-CN"/>
              </w:rPr>
            </w:pPr>
            <w:r>
              <w:rPr>
                <w:rFonts w:hint="eastAsia"/>
                <w:lang w:val="en-US" w:eastAsia="zh-CN"/>
              </w:rPr>
              <w:t>点击</w:t>
            </w:r>
            <w:r>
              <w:drawing>
                <wp:inline distT="0" distB="0" distL="114300" distR="114300">
                  <wp:extent cx="5166360" cy="383540"/>
                  <wp:effectExtent l="0" t="0" r="0" b="12700"/>
                  <wp:docPr id="1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
                          <pic:cNvPicPr>
                            <a:picLocks noChangeAspect="1"/>
                          </pic:cNvPicPr>
                        </pic:nvPicPr>
                        <pic:blipFill>
                          <a:blip r:embed="rId48"/>
                          <a:stretch>
                            <a:fillRect/>
                          </a:stretch>
                        </pic:blipFill>
                        <pic:spPr>
                          <a:xfrm>
                            <a:off x="0" y="0"/>
                            <a:ext cx="5166360" cy="383540"/>
                          </a:xfrm>
                          <a:prstGeom prst="rect">
                            <a:avLst/>
                          </a:prstGeom>
                          <a:noFill/>
                          <a:ln>
                            <a:noFill/>
                          </a:ln>
                        </pic:spPr>
                      </pic:pic>
                    </a:graphicData>
                  </a:graphic>
                </wp:inline>
              </w:drawing>
            </w:r>
            <w:r>
              <w:rPr>
                <w:rFonts w:hint="eastAsia"/>
                <w:lang w:val="en-US" w:eastAsia="zh-CN"/>
              </w:rPr>
              <w:t>页面切换按钮，即可跳转到该页面。该页面</w:t>
            </w:r>
            <w:r>
              <w:rPr>
                <w:rFonts w:hint="eastAsia"/>
              </w:rPr>
              <w:t>展示</w:t>
            </w:r>
            <w:r>
              <w:rPr>
                <w:rFonts w:hint="eastAsia"/>
                <w:lang w:val="en-US" w:eastAsia="zh-CN"/>
              </w:rPr>
              <w:t>信阳市各个垃圾焚烧发电项目的发电预测情况，包括折线图和表格展示具体的数据信息。其中表格的字段包括发电系统名称、时间、预测发电负荷(万kW)、预测发电负荷的同比增长率(%)、预测供电负荷(万kW)和预测供电负荷的同比增长率(%)，共六个字段；</w:t>
            </w:r>
          </w:p>
          <w:p>
            <w:pPr>
              <w:rPr>
                <w:rFonts w:hint="default" w:eastAsia="等线"/>
                <w:lang w:val="en-US" w:eastAsia="zh-CN"/>
              </w:rPr>
            </w:pPr>
            <w:r>
              <w:rPr>
                <w:rFonts w:hint="eastAsia"/>
                <w:lang w:val="en-US" w:eastAsia="zh-CN"/>
              </w:rPr>
              <w:t>点击</w:t>
            </w:r>
            <w:r>
              <w:drawing>
                <wp:inline distT="0" distB="0" distL="114300" distR="114300">
                  <wp:extent cx="822960" cy="3505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
                          <a:stretch>
                            <a:fillRect/>
                          </a:stretch>
                        </pic:blipFill>
                        <pic:spPr>
                          <a:xfrm>
                            <a:off x="0" y="0"/>
                            <a:ext cx="822960" cy="350520"/>
                          </a:xfrm>
                          <a:prstGeom prst="rect">
                            <a:avLst/>
                          </a:prstGeom>
                          <a:noFill/>
                          <a:ln>
                            <a:noFill/>
                          </a:ln>
                        </pic:spPr>
                      </pic:pic>
                    </a:graphicData>
                  </a:graphic>
                </wp:inline>
              </w:drawing>
            </w:r>
            <w:r>
              <w:rPr>
                <w:rFonts w:hint="eastAsia"/>
                <w:lang w:val="en-US" w:eastAsia="zh-CN"/>
              </w:rPr>
              <w:t>按钮，跳转回发电预测首页页面；</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61"/>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545080" cy="1135380"/>
                  <wp:effectExtent l="0" t="0" r="0" b="7620"/>
                  <wp:docPr id="1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5"/>
                          <pic:cNvPicPr>
                            <a:picLocks noChangeAspect="1"/>
                          </pic:cNvPicPr>
                        </pic:nvPicPr>
                        <pic:blipFill>
                          <a:blip r:embed="rId49"/>
                          <a:stretch>
                            <a:fillRect/>
                          </a:stretch>
                        </pic:blipFill>
                        <pic:spPr>
                          <a:xfrm>
                            <a:off x="0" y="0"/>
                            <a:ext cx="2545080" cy="1135380"/>
                          </a:xfrm>
                          <a:prstGeom prst="rect">
                            <a:avLst/>
                          </a:prstGeom>
                          <a:noFill/>
                          <a:ln>
                            <a:noFill/>
                          </a:ln>
                        </pic:spPr>
                      </pic:pic>
                    </a:graphicData>
                  </a:graphic>
                </wp:inline>
              </w:drawing>
            </w:r>
          </w:p>
          <w:p>
            <w:pPr>
              <w:pStyle w:val="102"/>
              <w:numPr>
                <w:ilvl w:val="0"/>
                <w:numId w:val="7"/>
              </w:numPr>
              <w:ind w:left="180" w:right="180"/>
            </w:pPr>
            <w:r>
              <w:rPr>
                <w:rFonts w:hint="eastAsia"/>
                <w:b/>
                <w:bCs/>
                <w:lang w:val="en-US" w:eastAsia="zh-CN"/>
              </w:rPr>
              <w:t>垃圾焚烧项目筛选：</w:t>
            </w:r>
            <w:r>
              <w:rPr>
                <w:rFonts w:hint="eastAsia"/>
                <w:b w:val="0"/>
                <w:bCs w:val="0"/>
                <w:lang w:val="en-US" w:eastAsia="zh-CN"/>
              </w:rPr>
              <w:t>下拉展示信阳市所有的垃圾焚烧项目，单选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对应统计周期和选中的垃圾焚烧项目的图和表格；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62"/>
              </w:numPr>
              <w:ind w:left="900" w:leftChars="0" w:right="180" w:rightChars="100" w:hanging="36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lang w:val="en-US" w:eastAsia="zh-CN"/>
              </w:rPr>
              <w:t>折线图</w:t>
            </w:r>
            <w:r>
              <w:rPr>
                <w:rFonts w:hint="eastAsia"/>
              </w:rPr>
              <w:t>上，会展示</w:t>
            </w:r>
            <w:r>
              <w:rPr>
                <w:rFonts w:hint="eastAsia"/>
                <w:lang w:val="en-US" w:eastAsia="zh-CN"/>
              </w:rPr>
              <w:t>相对应月/年份和选中的</w:t>
            </w:r>
            <w:r>
              <w:rPr>
                <w:rFonts w:hint="eastAsia"/>
                <w:szCs w:val="21"/>
                <w:lang w:val="en-US" w:eastAsia="zh-CN"/>
              </w:rPr>
              <w:t>垃圾焚烧项目</w:t>
            </w:r>
            <w:r>
              <w:rPr>
                <w:rFonts w:hint="eastAsia"/>
                <w:lang w:val="en-US" w:eastAsia="zh-CN"/>
              </w:rPr>
              <w:t>的发电负荷数值</w:t>
            </w:r>
            <w:r>
              <w:rPr>
                <w:rFonts w:hint="eastAsia"/>
              </w:rPr>
              <w:t>；</w:t>
            </w:r>
          </w:p>
        </w:tc>
      </w:tr>
    </w:tbl>
    <w:p>
      <w:pPr>
        <w:pStyle w:val="4"/>
      </w:pPr>
      <w:r>
        <w:rPr>
          <w:rFonts w:hint="eastAsia"/>
          <w:lang w:val="en-US" w:eastAsia="zh-CN"/>
        </w:rPr>
        <w:t>用电预测</w:t>
      </w:r>
    </w:p>
    <w:p>
      <w:r>
        <w:drawing>
          <wp:inline distT="0" distB="0" distL="114300" distR="114300">
            <wp:extent cx="6627495" cy="2989580"/>
            <wp:effectExtent l="0" t="0" r="1905" b="12700"/>
            <wp:docPr id="1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4"/>
                    <pic:cNvPicPr>
                      <a:picLocks noChangeAspect="1"/>
                    </pic:cNvPicPr>
                  </pic:nvPicPr>
                  <pic:blipFill>
                    <a:blip r:embed="rId78"/>
                    <a:stretch>
                      <a:fillRect/>
                    </a:stretch>
                  </pic:blipFill>
                  <pic:spPr>
                    <a:xfrm>
                      <a:off x="0" y="0"/>
                      <a:ext cx="6627495" cy="2989580"/>
                    </a:xfrm>
                    <a:prstGeom prst="rect">
                      <a:avLst/>
                    </a:prstGeom>
                    <a:noFill/>
                    <a:ln>
                      <a:noFill/>
                    </a:ln>
                  </pic:spPr>
                </pic:pic>
              </a:graphicData>
            </a:graphic>
          </wp:inline>
        </w:drawing>
      </w:r>
    </w:p>
    <w:p>
      <w:pPr>
        <w:pStyle w:val="5"/>
        <w:spacing w:before="156"/>
        <w:rPr>
          <w:rFonts w:hint="default"/>
          <w:lang w:val="en-US" w:eastAsia="zh-CN"/>
        </w:rPr>
      </w:pPr>
      <w:r>
        <w:rPr>
          <w:rFonts w:hint="eastAsia"/>
          <w:lang w:val="en-US" w:eastAsia="zh-CN"/>
        </w:rPr>
        <w:t>企业用电预测</w:t>
      </w:r>
    </w:p>
    <w:p>
      <w:r>
        <w:drawing>
          <wp:inline distT="0" distB="0" distL="114300" distR="114300">
            <wp:extent cx="6627495" cy="3113405"/>
            <wp:effectExtent l="0" t="0" r="1905" b="1079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79"/>
                    <a:stretch>
                      <a:fillRect/>
                    </a:stretch>
                  </pic:blipFill>
                  <pic:spPr>
                    <a:xfrm>
                      <a:off x="0" y="0"/>
                      <a:ext cx="6627495" cy="3113405"/>
                    </a:xfrm>
                    <a:prstGeom prst="rect">
                      <a:avLst/>
                    </a:prstGeom>
                    <a:noFill/>
                    <a:ln>
                      <a:noFill/>
                    </a:ln>
                  </pic:spPr>
                </pic:pic>
              </a:graphicData>
            </a:graphic>
          </wp:inline>
        </w:drawing>
      </w:r>
    </w:p>
    <w:tbl>
      <w:tblPr>
        <w:tblStyle w:val="83"/>
        <w:tblpPr w:leftFromText="180" w:rightFromText="180" w:vertAnchor="text" w:horzAnchor="page" w:tblpX="700" w:tblpY="785"/>
        <w:tblOverlap w:val="never"/>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default" w:eastAsia="等线"/>
                <w:lang w:val="en-US" w:eastAsia="zh-CN"/>
              </w:rPr>
            </w:pPr>
            <w:r>
              <w:rPr>
                <w:rFonts w:hint="eastAsia"/>
                <w:lang w:val="en-US" w:eastAsia="zh-CN"/>
              </w:rPr>
              <w:t>点击</w:t>
            </w:r>
            <w:r>
              <w:drawing>
                <wp:inline distT="0" distB="0" distL="114300" distR="114300">
                  <wp:extent cx="1051560" cy="320040"/>
                  <wp:effectExtent l="0" t="0" r="0" b="0"/>
                  <wp:docPr id="16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7"/>
                          <pic:cNvPicPr>
                            <a:picLocks noChangeAspect="1"/>
                          </pic:cNvPicPr>
                        </pic:nvPicPr>
                        <pic:blipFill>
                          <a:blip r:embed="rId80"/>
                          <a:stretch>
                            <a:fillRect/>
                          </a:stretch>
                        </pic:blipFill>
                        <pic:spPr>
                          <a:xfrm>
                            <a:off x="0" y="0"/>
                            <a:ext cx="1051560" cy="320040"/>
                          </a:xfrm>
                          <a:prstGeom prst="rect">
                            <a:avLst/>
                          </a:prstGeom>
                          <a:noFill/>
                          <a:ln>
                            <a:noFill/>
                          </a:ln>
                        </pic:spPr>
                      </pic:pic>
                    </a:graphicData>
                  </a:graphic>
                </wp:inline>
              </w:drawing>
            </w:r>
            <w:r>
              <w:rPr>
                <w:rFonts w:hint="eastAsia"/>
                <w:lang w:val="en-US" w:eastAsia="zh-CN"/>
              </w:rPr>
              <w:t>按钮，即进入此页面。该页面</w:t>
            </w:r>
            <w:r>
              <w:rPr>
                <w:rFonts w:hint="eastAsia"/>
              </w:rPr>
              <w:t>展示</w:t>
            </w:r>
            <w:r>
              <w:rPr>
                <w:rFonts w:hint="eastAsia"/>
                <w:lang w:val="en-US" w:eastAsia="zh-CN"/>
              </w:rPr>
              <w:t>对已接入企业的用电量进行预测情况，包括折线图和表格展示具体的数据信息。表格的字段包括用电系统名称、时间、预测最大负荷(万kW)、预测最低负荷(万kW)和预测平均负荷(万kW)，共五个字段；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63"/>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552700" cy="3268980"/>
                  <wp:effectExtent l="0" t="0" r="7620" b="7620"/>
                  <wp:docPr id="1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8"/>
                          <pic:cNvPicPr>
                            <a:picLocks noChangeAspect="1"/>
                          </pic:cNvPicPr>
                        </pic:nvPicPr>
                        <pic:blipFill>
                          <a:blip r:embed="rId60"/>
                          <a:stretch>
                            <a:fillRect/>
                          </a:stretch>
                        </pic:blipFill>
                        <pic:spPr>
                          <a:xfrm>
                            <a:off x="0" y="0"/>
                            <a:ext cx="2552700" cy="3268980"/>
                          </a:xfrm>
                          <a:prstGeom prst="rect">
                            <a:avLst/>
                          </a:prstGeom>
                          <a:noFill/>
                          <a:ln>
                            <a:noFill/>
                          </a:ln>
                        </pic:spPr>
                      </pic:pic>
                    </a:graphicData>
                  </a:graphic>
                </wp:inline>
              </w:drawing>
            </w:r>
          </w:p>
          <w:p>
            <w:pPr>
              <w:pStyle w:val="102"/>
              <w:numPr>
                <w:ilvl w:val="0"/>
                <w:numId w:val="63"/>
              </w:numPr>
              <w:ind w:left="180" w:right="180"/>
            </w:pPr>
            <w:r>
              <w:rPr>
                <w:rFonts w:hint="eastAsia"/>
                <w:b/>
                <w:bCs/>
                <w:lang w:val="en-US" w:eastAsia="zh-CN"/>
              </w:rPr>
              <w:t>企业筛选：</w:t>
            </w:r>
            <w:r>
              <w:rPr>
                <w:rFonts w:hint="eastAsia"/>
                <w:b w:val="0"/>
                <w:bCs w:val="0"/>
                <w:lang w:val="en-US" w:eastAsia="zh-CN"/>
              </w:rPr>
              <w:t>下拉展示已接入系统的企业的名称，单选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对应统计周期和选中的企业的图和表格；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64"/>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szCs w:val="21"/>
                <w:lang w:val="en-US" w:eastAsia="zh-CN"/>
              </w:rPr>
              <w:t>企业</w:t>
            </w:r>
            <w:r>
              <w:rPr>
                <w:rFonts w:hint="eastAsia"/>
                <w:lang w:val="en-US" w:eastAsia="zh-CN"/>
              </w:rPr>
              <w:t>用电量的折线图</w:t>
            </w:r>
            <w:r>
              <w:rPr>
                <w:rFonts w:hint="eastAsia"/>
              </w:rPr>
              <w:t>上，会展示</w:t>
            </w:r>
            <w:r>
              <w:rPr>
                <w:rFonts w:hint="eastAsia"/>
                <w:lang w:val="en-US" w:eastAsia="zh-CN"/>
              </w:rPr>
              <w:t>相对应月份的预测最高用电负荷和预测最低用电负荷的数值</w:t>
            </w:r>
            <w:r>
              <w:rPr>
                <w:rFonts w:hint="eastAsia"/>
              </w:rPr>
              <w:t>；</w:t>
            </w:r>
          </w:p>
          <w:p>
            <w:pPr>
              <w:pStyle w:val="101"/>
              <w:numPr>
                <w:ilvl w:val="1"/>
                <w:numId w:val="64"/>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点击</w:t>
            </w:r>
            <w:r>
              <w:drawing>
                <wp:inline distT="0" distB="0" distL="114300" distR="114300">
                  <wp:extent cx="594360" cy="396240"/>
                  <wp:effectExtent l="0" t="0" r="0" b="0"/>
                  <wp:docPr id="1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9"/>
                          <pic:cNvPicPr>
                            <a:picLocks noChangeAspect="1"/>
                          </pic:cNvPicPr>
                        </pic:nvPicPr>
                        <pic:blipFill>
                          <a:blip r:embed="rId61"/>
                          <a:stretch>
                            <a:fillRect/>
                          </a:stretch>
                        </pic:blipFill>
                        <pic:spPr>
                          <a:xfrm>
                            <a:off x="0" y="0"/>
                            <a:ext cx="594360" cy="396240"/>
                          </a:xfrm>
                          <a:prstGeom prst="rect">
                            <a:avLst/>
                          </a:prstGeom>
                          <a:noFill/>
                          <a:ln>
                            <a:noFill/>
                          </a:ln>
                        </pic:spPr>
                      </pic:pic>
                    </a:graphicData>
                  </a:graphic>
                </wp:inline>
              </w:drawing>
            </w:r>
            <w:r>
              <w:rPr>
                <w:rFonts w:hint="eastAsia"/>
                <w:lang w:val="en-US" w:eastAsia="zh-CN"/>
              </w:rPr>
              <w:t>按钮，页面即跳转至用电预测首页；</w:t>
            </w:r>
          </w:p>
        </w:tc>
      </w:tr>
    </w:tbl>
    <w:p>
      <w:pPr>
        <w:rPr>
          <w:rFonts w:hint="default"/>
          <w:lang w:val="en-US" w:eastAsia="zh-CN"/>
        </w:rPr>
      </w:pPr>
    </w:p>
    <w:p>
      <w:pPr>
        <w:pStyle w:val="5"/>
        <w:spacing w:before="156"/>
        <w:rPr>
          <w:rFonts w:hint="default"/>
          <w:lang w:val="en-US" w:eastAsia="zh-CN"/>
        </w:rPr>
      </w:pPr>
      <w:r>
        <w:rPr>
          <w:rFonts w:hint="eastAsia"/>
          <w:lang w:val="en-US" w:eastAsia="zh-CN"/>
        </w:rPr>
        <w:t>行业用电预测</w:t>
      </w:r>
    </w:p>
    <w:p>
      <w:bookmarkStart w:id="9" w:name="_GoBack"/>
      <w:r>
        <w:drawing>
          <wp:inline distT="0" distB="0" distL="114300" distR="114300">
            <wp:extent cx="6627495" cy="3113405"/>
            <wp:effectExtent l="0" t="0" r="1905" b="1079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81"/>
                    <a:stretch>
                      <a:fillRect/>
                    </a:stretch>
                  </pic:blipFill>
                  <pic:spPr>
                    <a:xfrm>
                      <a:off x="0" y="0"/>
                      <a:ext cx="6627495" cy="3113405"/>
                    </a:xfrm>
                    <a:prstGeom prst="rect">
                      <a:avLst/>
                    </a:prstGeom>
                    <a:noFill/>
                    <a:ln>
                      <a:noFill/>
                    </a:ln>
                  </pic:spPr>
                </pic:pic>
              </a:graphicData>
            </a:graphic>
          </wp:inline>
        </w:drawing>
      </w:r>
      <w:bookmarkEnd w:id="9"/>
    </w:p>
    <w:tbl>
      <w:tblPr>
        <w:tblStyle w:val="83"/>
        <w:tblpPr w:leftFromText="180" w:rightFromText="180" w:vertAnchor="text" w:horzAnchor="page" w:tblpX="700" w:tblpY="785"/>
        <w:tblOverlap w:val="never"/>
        <w:tblW w:w="10482" w:type="dxa"/>
        <w:tblInd w:w="0" w:type="dxa"/>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Layout w:type="fixed"/>
        <w:tblCellMar>
          <w:top w:w="0" w:type="dxa"/>
          <w:left w:w="108" w:type="dxa"/>
          <w:bottom w:w="0" w:type="dxa"/>
          <w:right w:w="108" w:type="dxa"/>
        </w:tblCellMar>
      </w:tblPr>
      <w:tblGrid>
        <w:gridCol w:w="2126"/>
        <w:gridCol w:w="8356"/>
      </w:tblGrid>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414" w:hRule="atLeast"/>
        </w:trPr>
        <w:tc>
          <w:tcPr>
            <w:tcW w:w="2126" w:type="dxa"/>
            <w:tcBorders>
              <w:top w:val="nil"/>
              <w:left w:val="nil"/>
              <w:right w:val="nil"/>
              <w:insideV w:val="nil"/>
            </w:tcBorders>
            <w:shd w:val="clear" w:color="auto" w:fill="D6DCE4" w:themeFill="text2" w:themeFillTint="33"/>
            <w:vAlign w:val="center"/>
          </w:tcPr>
          <w:p>
            <w:pPr>
              <w:jc w:val="center"/>
              <w:rPr>
                <w:b/>
                <w:bCs/>
                <w:color w:val="566B88"/>
                <w:sz w:val="20"/>
                <w:szCs w:val="28"/>
              </w:rPr>
            </w:pPr>
            <w:r>
              <w:rPr>
                <w:rFonts w:hint="eastAsia"/>
                <w:b/>
                <w:bCs/>
                <w:color w:val="566B88"/>
                <w:sz w:val="20"/>
                <w:szCs w:val="28"/>
              </w:rPr>
              <w:t>需求点</w:t>
            </w:r>
          </w:p>
        </w:tc>
        <w:tc>
          <w:tcPr>
            <w:tcW w:w="8356" w:type="dxa"/>
            <w:tcBorders>
              <w:top w:val="nil"/>
              <w:left w:val="nil"/>
              <w:right w:val="nil"/>
              <w:insideV w:val="nil"/>
            </w:tcBorders>
            <w:shd w:val="clear" w:color="auto" w:fill="D6DCE4" w:themeFill="text2" w:themeFillTint="33"/>
            <w:vAlign w:val="center"/>
          </w:tcPr>
          <w:p>
            <w:pPr>
              <w:tabs>
                <w:tab w:val="center" w:pos="4357"/>
              </w:tabs>
              <w:jc w:val="center"/>
              <w:rPr>
                <w:b/>
                <w:bCs/>
                <w:color w:val="566B88"/>
                <w:sz w:val="20"/>
                <w:szCs w:val="28"/>
              </w:rPr>
            </w:pPr>
            <w:r>
              <w:rPr>
                <w:rFonts w:hint="eastAsia"/>
                <w:b/>
                <w:bCs/>
                <w:color w:val="566B88"/>
                <w:sz w:val="20"/>
                <w:szCs w:val="28"/>
              </w:rPr>
              <w:t>需求说明</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b/>
                <w:bCs/>
                <w:color w:val="000000" w:themeColor="text1"/>
                <w:sz w:val="22"/>
                <w:szCs w:val="36"/>
                <w14:textFill>
                  <w14:solidFill>
                    <w14:schemeClr w14:val="tx1"/>
                  </w14:solidFill>
                </w14:textFill>
              </w:rPr>
            </w:pPr>
            <w:r>
              <w:rPr>
                <w:rFonts w:hint="eastAsia"/>
                <w:b/>
                <w:bCs/>
                <w:color w:val="000000" w:themeColor="text1"/>
                <w:sz w:val="22"/>
                <w:szCs w:val="36"/>
                <w14:textFill>
                  <w14:solidFill>
                    <w14:schemeClr w14:val="tx1"/>
                  </w14:solidFill>
                </w14:textFill>
              </w:rPr>
              <w:t>页面说明</w:t>
            </w:r>
          </w:p>
        </w:tc>
        <w:tc>
          <w:tcPr>
            <w:tcW w:w="8356" w:type="dxa"/>
            <w:shd w:val="clear" w:color="auto" w:fill="auto"/>
          </w:tcPr>
          <w:p>
            <w:pPr>
              <w:rPr>
                <w:rFonts w:hint="default" w:eastAsia="等线"/>
                <w:lang w:val="en-US" w:eastAsia="zh-CN"/>
              </w:rPr>
            </w:pPr>
            <w:r>
              <w:rPr>
                <w:rFonts w:hint="eastAsia"/>
                <w:lang w:val="en-US" w:eastAsia="zh-CN"/>
              </w:rPr>
              <w:t>点击</w:t>
            </w:r>
            <w:r>
              <w:drawing>
                <wp:inline distT="0" distB="0" distL="114300" distR="114300">
                  <wp:extent cx="1036320" cy="320040"/>
                  <wp:effectExtent l="0" t="0" r="0" b="0"/>
                  <wp:docPr id="1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8"/>
                          <pic:cNvPicPr>
                            <a:picLocks noChangeAspect="1"/>
                          </pic:cNvPicPr>
                        </pic:nvPicPr>
                        <pic:blipFill>
                          <a:blip r:embed="rId82"/>
                          <a:stretch>
                            <a:fillRect/>
                          </a:stretch>
                        </pic:blipFill>
                        <pic:spPr>
                          <a:xfrm>
                            <a:off x="0" y="0"/>
                            <a:ext cx="1036320" cy="320040"/>
                          </a:xfrm>
                          <a:prstGeom prst="rect">
                            <a:avLst/>
                          </a:prstGeom>
                          <a:noFill/>
                          <a:ln>
                            <a:noFill/>
                          </a:ln>
                        </pic:spPr>
                      </pic:pic>
                    </a:graphicData>
                  </a:graphic>
                </wp:inline>
              </w:drawing>
            </w:r>
            <w:r>
              <w:rPr>
                <w:rFonts w:hint="eastAsia"/>
                <w:lang w:val="en-US" w:eastAsia="zh-CN"/>
              </w:rPr>
              <w:t>按钮，即进入此页面。该页面</w:t>
            </w:r>
            <w:r>
              <w:rPr>
                <w:rFonts w:hint="eastAsia"/>
              </w:rPr>
              <w:t>展示</w:t>
            </w:r>
            <w:r>
              <w:rPr>
                <w:rFonts w:hint="eastAsia"/>
                <w:lang w:val="en-US" w:eastAsia="zh-CN"/>
              </w:rPr>
              <w:t>对信阳市高耗能行业的用电量进行预测情况，包括折线图和表格展示具体的数据信息。表格的字段包括用电系统名称、时间、预测最大负荷(万kW)、预测最低负荷(万kW)和预测平均负荷(万kW)，共五个字段；</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b/>
                <w:bCs/>
                <w:color w:val="000000" w:themeColor="text1"/>
                <w:sz w:val="22"/>
                <w:szCs w:val="36"/>
                <w:lang w:eastAsia="zh-CN"/>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筛选搜索</w:t>
            </w:r>
          </w:p>
        </w:tc>
        <w:tc>
          <w:tcPr>
            <w:tcW w:w="8356" w:type="dxa"/>
            <w:shd w:val="clear" w:color="auto" w:fill="auto"/>
          </w:tcPr>
          <w:p>
            <w:r>
              <w:drawing>
                <wp:inline distT="0" distB="0" distL="114300" distR="114300">
                  <wp:extent cx="2781300" cy="1402080"/>
                  <wp:effectExtent l="0" t="0" r="7620" b="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19"/>
                          <a:stretch>
                            <a:fillRect/>
                          </a:stretch>
                        </pic:blipFill>
                        <pic:spPr>
                          <a:xfrm>
                            <a:off x="0" y="0"/>
                            <a:ext cx="2781300" cy="1402080"/>
                          </a:xfrm>
                          <a:prstGeom prst="rect">
                            <a:avLst/>
                          </a:prstGeom>
                          <a:noFill/>
                          <a:ln>
                            <a:noFill/>
                          </a:ln>
                        </pic:spPr>
                      </pic:pic>
                    </a:graphicData>
                  </a:graphic>
                </wp:inline>
              </w:drawing>
            </w:r>
          </w:p>
          <w:p>
            <w:pPr>
              <w:pStyle w:val="102"/>
              <w:numPr>
                <w:ilvl w:val="0"/>
                <w:numId w:val="65"/>
              </w:numPr>
              <w:ind w:left="180" w:right="180"/>
            </w:pPr>
            <w:r>
              <w:rPr>
                <w:rFonts w:hint="eastAsia"/>
                <w:b/>
                <w:bCs/>
                <w:lang w:val="en-US" w:eastAsia="zh-CN"/>
              </w:rPr>
              <w:t>统计周期</w:t>
            </w:r>
            <w:r>
              <w:rPr>
                <w:rFonts w:hint="eastAsia"/>
                <w:b/>
                <w:bCs/>
              </w:rPr>
              <w:t>筛选：</w:t>
            </w:r>
            <w:r>
              <w:rPr>
                <w:rFonts w:hint="eastAsia"/>
              </w:rPr>
              <w:t>下拉展示</w:t>
            </w:r>
            <w:r>
              <w:rPr>
                <w:rFonts w:hint="eastAsia"/>
                <w:lang w:val="en-US" w:eastAsia="zh-CN"/>
              </w:rPr>
              <w:t>统计周期</w:t>
            </w:r>
            <w:r>
              <w:rPr>
                <w:rFonts w:hint="eastAsia"/>
              </w:rPr>
              <w:t>，单选</w:t>
            </w:r>
            <w:r>
              <w:rPr>
                <w:rFonts w:hint="eastAsia"/>
                <w:lang w:val="en-US" w:eastAsia="zh-CN"/>
              </w:rPr>
              <w:t>(月份/年份)；</w:t>
            </w:r>
          </w:p>
          <w:p>
            <w:pPr>
              <w:pStyle w:val="101"/>
              <w:ind w:left="0" w:leftChars="0" w:firstLine="0" w:firstLineChars="0"/>
            </w:pPr>
            <w:r>
              <w:drawing>
                <wp:inline distT="0" distB="0" distL="114300" distR="114300">
                  <wp:extent cx="2659380" cy="2019300"/>
                  <wp:effectExtent l="0" t="0" r="7620" b="7620"/>
                  <wp:docPr id="1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1"/>
                          <pic:cNvPicPr>
                            <a:picLocks noChangeAspect="1"/>
                          </pic:cNvPicPr>
                        </pic:nvPicPr>
                        <pic:blipFill>
                          <a:blip r:embed="rId65"/>
                          <a:stretch>
                            <a:fillRect/>
                          </a:stretch>
                        </pic:blipFill>
                        <pic:spPr>
                          <a:xfrm>
                            <a:off x="0" y="0"/>
                            <a:ext cx="2659380" cy="2019300"/>
                          </a:xfrm>
                          <a:prstGeom prst="rect">
                            <a:avLst/>
                          </a:prstGeom>
                          <a:noFill/>
                          <a:ln>
                            <a:noFill/>
                          </a:ln>
                        </pic:spPr>
                      </pic:pic>
                    </a:graphicData>
                  </a:graphic>
                </wp:inline>
              </w:drawing>
            </w:r>
          </w:p>
          <w:p>
            <w:pPr>
              <w:pStyle w:val="102"/>
              <w:numPr>
                <w:ilvl w:val="0"/>
                <w:numId w:val="65"/>
              </w:numPr>
              <w:ind w:left="180" w:right="180"/>
            </w:pPr>
            <w:r>
              <w:rPr>
                <w:rFonts w:hint="eastAsia"/>
                <w:b/>
                <w:bCs/>
                <w:lang w:val="en-US" w:eastAsia="zh-CN"/>
              </w:rPr>
              <w:t>行业筛选：</w:t>
            </w:r>
            <w:r>
              <w:rPr>
                <w:rFonts w:hint="eastAsia"/>
                <w:b w:val="0"/>
                <w:bCs w:val="0"/>
                <w:lang w:val="en-US" w:eastAsia="zh-CN"/>
              </w:rPr>
              <w:t>下拉展示信阳市高耗能行业的名称，单选</w:t>
            </w:r>
            <w:r>
              <w:rPr>
                <w:rFonts w:hint="eastAsia"/>
                <w:b w:val="0"/>
                <w:bCs w:val="0"/>
              </w:rPr>
              <w:t>；</w:t>
            </w:r>
          </w:p>
          <w:p>
            <w:pPr>
              <w:pStyle w:val="101"/>
              <w:ind w:left="0" w:leftChars="0" w:firstLine="0" w:firstLineChars="0"/>
            </w:pPr>
          </w:p>
          <w:p>
            <w:pPr>
              <w:pStyle w:val="96"/>
            </w:pPr>
            <w:r>
              <w:rPr>
                <w:rFonts w:hint="eastAsia"/>
              </w:rPr>
              <w:t>交互说明</w:t>
            </w:r>
          </w:p>
          <w:p>
            <w:pPr>
              <w:jc w:val="both"/>
              <w:rPr>
                <w:b/>
                <w:bCs/>
              </w:rPr>
            </w:pPr>
            <w:r>
              <w:rPr>
                <w:rFonts w:hint="eastAsia"/>
                <w:szCs w:val="21"/>
              </w:rPr>
              <w:t>筛选确认后，列表隐藏，展示加载动画。加载完成后展示</w:t>
            </w:r>
            <w:r>
              <w:rPr>
                <w:rFonts w:hint="eastAsia"/>
                <w:szCs w:val="21"/>
                <w:lang w:val="en-US" w:eastAsia="zh-CN"/>
              </w:rPr>
              <w:t>对应统计周期和选中的行业的图和表格；</w:t>
            </w:r>
          </w:p>
        </w:tc>
      </w:tr>
      <w:tr>
        <w:tblPrEx>
          <w:tblBorders>
            <w:top w:val="single" w:color="BEBEBE" w:themeColor="background1" w:themeShade="BF" w:sz="6" w:space="0"/>
            <w:left w:val="single" w:color="BEBEBE" w:themeColor="background1" w:themeShade="BF" w:sz="6" w:space="0"/>
            <w:bottom w:val="single" w:color="BEBEBE" w:themeColor="background1" w:themeShade="BF" w:sz="6" w:space="0"/>
            <w:right w:val="single" w:color="BEBEBE" w:themeColor="background1" w:themeShade="BF" w:sz="6" w:space="0"/>
            <w:insideH w:val="single" w:color="BEBEBE" w:themeColor="background1" w:themeShade="BF" w:sz="6" w:space="0"/>
            <w:insideV w:val="single" w:color="BEBEBE" w:themeColor="background1" w:themeShade="BF" w:sz="6" w:space="0"/>
          </w:tblBorders>
          <w:tblCellMar>
            <w:top w:w="0" w:type="dxa"/>
            <w:left w:w="108" w:type="dxa"/>
            <w:bottom w:w="0" w:type="dxa"/>
            <w:right w:w="108" w:type="dxa"/>
          </w:tblCellMar>
        </w:tblPrEx>
        <w:trPr>
          <w:trHeight w:val="567" w:hRule="atLeast"/>
        </w:trPr>
        <w:tc>
          <w:tcPr>
            <w:tcW w:w="2126" w:type="dxa"/>
            <w:tcBorders>
              <w:left w:val="single" w:color="FFFFFF" w:themeColor="background1" w:sz="4" w:space="0"/>
            </w:tcBorders>
            <w:shd w:val="clear" w:color="auto" w:fill="F5F5F5"/>
            <w:vAlign w:val="center"/>
          </w:tcPr>
          <w:p>
            <w:pPr>
              <w:spacing w:line="360" w:lineRule="auto"/>
              <w:jc w:val="center"/>
              <w:rPr>
                <w:rFonts w:hint="eastAsia" w:eastAsia="等线" w:cs="Times New Roman (正文 CS 字体)" w:asciiTheme="minorHAnsi" w:hAnsiTheme="minorHAnsi"/>
                <w:b/>
                <w:bCs/>
                <w:color w:val="000000" w:themeColor="text1"/>
                <w:kern w:val="2"/>
                <w:sz w:val="22"/>
                <w:szCs w:val="36"/>
                <w:lang w:val="en-US" w:eastAsia="zh-CN" w:bidi="ar-SA"/>
                <w14:textFill>
                  <w14:solidFill>
                    <w14:schemeClr w14:val="tx1"/>
                  </w14:solidFill>
                </w14:textFill>
              </w:rPr>
            </w:pPr>
            <w:r>
              <w:rPr>
                <w:rFonts w:hint="eastAsia"/>
                <w:b/>
                <w:bCs/>
                <w:color w:val="000000" w:themeColor="text1"/>
                <w:sz w:val="22"/>
                <w:szCs w:val="36"/>
                <w:lang w:val="en-US" w:eastAsia="zh-CN"/>
                <w14:textFill>
                  <w14:solidFill>
                    <w14:schemeClr w14:val="tx1"/>
                  </w14:solidFill>
                </w14:textFill>
              </w:rPr>
              <w:t>交互说明</w:t>
            </w:r>
          </w:p>
        </w:tc>
        <w:tc>
          <w:tcPr>
            <w:tcW w:w="8356" w:type="dxa"/>
            <w:shd w:val="clear" w:color="auto" w:fill="auto"/>
            <w:vAlign w:val="top"/>
          </w:tcPr>
          <w:p>
            <w:pPr>
              <w:pStyle w:val="96"/>
            </w:pPr>
            <w:r>
              <w:rPr>
                <w:rFonts w:hint="eastAsia"/>
              </w:rPr>
              <w:t>交互说明</w:t>
            </w:r>
          </w:p>
          <w:p>
            <w:pPr>
              <w:pStyle w:val="101"/>
              <w:numPr>
                <w:ilvl w:val="1"/>
                <w:numId w:val="66"/>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rPr>
              <w:t>鼠标悬停在</w:t>
            </w:r>
            <w:r>
              <w:rPr>
                <w:rFonts w:hint="eastAsia"/>
                <w:szCs w:val="21"/>
                <w:lang w:val="en-US" w:eastAsia="zh-CN"/>
              </w:rPr>
              <w:t>行业</w:t>
            </w:r>
            <w:r>
              <w:rPr>
                <w:rFonts w:hint="eastAsia"/>
                <w:lang w:val="en-US" w:eastAsia="zh-CN"/>
              </w:rPr>
              <w:t>用电量的折线图</w:t>
            </w:r>
            <w:r>
              <w:rPr>
                <w:rFonts w:hint="eastAsia"/>
              </w:rPr>
              <w:t>上，会展示</w:t>
            </w:r>
            <w:r>
              <w:rPr>
                <w:rFonts w:hint="eastAsia"/>
                <w:lang w:val="en-US" w:eastAsia="zh-CN"/>
              </w:rPr>
              <w:t>相对应月份的预测最高用电负荷和预测最低用电负荷的数值</w:t>
            </w:r>
            <w:r>
              <w:rPr>
                <w:rFonts w:hint="eastAsia"/>
              </w:rPr>
              <w:t>；</w:t>
            </w:r>
          </w:p>
          <w:p>
            <w:pPr>
              <w:pStyle w:val="101"/>
              <w:numPr>
                <w:ilvl w:val="1"/>
                <w:numId w:val="66"/>
              </w:numPr>
              <w:ind w:left="900" w:leftChars="0" w:right="180" w:firstLineChars="0"/>
              <w:jc w:val="both"/>
              <w:rPr>
                <w:rFonts w:hint="eastAsia" w:eastAsia="等线" w:cs="Times New Roman (正文 CS 字体)" w:asciiTheme="minorHAnsi" w:hAnsiTheme="minorHAnsi"/>
                <w:kern w:val="2"/>
                <w:sz w:val="18"/>
                <w:szCs w:val="24"/>
                <w:lang w:val="en-US" w:eastAsia="zh-CN" w:bidi="ar-SA"/>
              </w:rPr>
            </w:pPr>
            <w:r>
              <w:rPr>
                <w:rFonts w:hint="eastAsia"/>
                <w:lang w:val="en-US" w:eastAsia="zh-CN"/>
              </w:rPr>
              <w:t>点击</w:t>
            </w:r>
            <w:r>
              <w:drawing>
                <wp:inline distT="0" distB="0" distL="114300" distR="114300">
                  <wp:extent cx="594360" cy="396240"/>
                  <wp:effectExtent l="0" t="0" r="0" b="0"/>
                  <wp:docPr id="1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9"/>
                          <pic:cNvPicPr>
                            <a:picLocks noChangeAspect="1"/>
                          </pic:cNvPicPr>
                        </pic:nvPicPr>
                        <pic:blipFill>
                          <a:blip r:embed="rId61"/>
                          <a:stretch>
                            <a:fillRect/>
                          </a:stretch>
                        </pic:blipFill>
                        <pic:spPr>
                          <a:xfrm>
                            <a:off x="0" y="0"/>
                            <a:ext cx="594360" cy="396240"/>
                          </a:xfrm>
                          <a:prstGeom prst="rect">
                            <a:avLst/>
                          </a:prstGeom>
                          <a:noFill/>
                          <a:ln>
                            <a:noFill/>
                          </a:ln>
                        </pic:spPr>
                      </pic:pic>
                    </a:graphicData>
                  </a:graphic>
                </wp:inline>
              </w:drawing>
            </w:r>
            <w:r>
              <w:rPr>
                <w:rFonts w:hint="eastAsia"/>
                <w:lang w:val="en-US" w:eastAsia="zh-CN"/>
              </w:rPr>
              <w:t>按钮，页面即跳转至用电预测首页；</w:t>
            </w:r>
          </w:p>
        </w:tc>
      </w:tr>
    </w:tbl>
    <w:p/>
    <w:sectPr>
      <w:headerReference r:id="rId5" w:type="first"/>
      <w:headerReference r:id="rId3" w:type="default"/>
      <w:headerReference r:id="rId4" w:type="even"/>
      <w:pgSz w:w="11900" w:h="16840"/>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imes New Roman (正文 CS 字体)">
    <w:altName w:val="宋体"/>
    <w:panose1 w:val="00000000000000000000"/>
    <w:charset w:val="00"/>
    <w:family w:val="roman"/>
    <w:pitch w:val="default"/>
    <w:sig w:usb0="00000000" w:usb1="00000000" w:usb2="00000009" w:usb3="00000000" w:csb0="000001FF" w:csb1="00000000"/>
  </w:font>
  <w:font w:name="等线 Light">
    <w:panose1 w:val="02010600030101010101"/>
    <w:charset w:val="86"/>
    <w:family w:val="auto"/>
    <w:pitch w:val="default"/>
    <w:sig w:usb0="A00002BF" w:usb1="38CF7CFA" w:usb2="00000016" w:usb3="00000000" w:csb0="0004000F" w:csb1="00000000"/>
  </w:font>
  <w:font w:name="DengXian (正文)">
    <w:altName w:val="等线"/>
    <w:panose1 w:val="00000000000000000000"/>
    <w:charset w:val="86"/>
    <w:family w:val="roman"/>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PowerPlusWaterMarkObject184885075" o:spid="_x0000_s1026" o:spt="136" type="#_x0000_t136" style="position:absolute;left:0pt;height:63pt;width:496pt;mso-position-horizontal:center;mso-position-horizontal-relative:margin;mso-position-vertical:center;mso-position-vertical-relative:margin;rotation:20643840f;z-index:-251655168;mso-width-relative:page;mso-height-relative:page;" fillcolor="#C0C0C0" filled="t" stroked="f" coordsize="21600,21600" o:allowincell="f">
          <v:path/>
          <v:fill on="t" opacity="45875f" focussize="0,0"/>
          <v:stroke on="f"/>
          <v:imagedata o:title=""/>
          <o:lock v:ext="edit"/>
          <v:textpath on="t" fitshape="t" fitpath="t" trim="f" xscale="f" string="内部资料 禁止外传" style="font-family:DengXian;font-size:60pt;font-weight:bold;v-text-align:center;"/>
        </v:shape>
      </w:pict>
    </w:r>
    <w:r>
      <w:rPr>
        <w:rFonts w:hint="eastAsia"/>
      </w:rPr>
      <w:t xml:space="preserve">量云需求文档说明书 </w:t>
    </w:r>
    <w:r>
      <w:t xml:space="preserve"> </w:t>
    </w:r>
    <w:r>
      <w:rPr>
        <w:rFonts w:hint="eastAsia"/>
      </w:rPr>
      <w:t>内部资料禁止外传</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PowerPlusWaterMarkObject184885074" o:spid="_x0000_s1027" o:spt="136" type="#_x0000_t136" style="position:absolute;left:0pt;height:63pt;width:49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45875f" focussize="0,0"/>
          <v:stroke on="f"/>
          <v:imagedata o:title=""/>
          <o:lock v:ext="edit"/>
          <v:textpath on="t" fitshape="t" fitpath="t" trim="f" xscale="f" string="内部资料 禁止外传" style="font-family:DengXian;font-size:60pt;font-weight:bold;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PowerPlusWaterMarkObject184885073" o:spid="_x0000_s1025" o:spt="136" type="#_x0000_t136" style="position:absolute;left:0pt;height:63pt;width:49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45875f" focussize="0,0"/>
          <v:stroke on="f"/>
          <v:imagedata o:title=""/>
          <o:lock v:ext="edit"/>
          <v:textpath on="t" fitshape="t" fitpath="t" trim="f" xscale="f" string="内部资料 禁止外传" style="font-family:DengXian;font-size:60pt;font-weight:bold;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E7DF9C"/>
    <w:multiLevelType w:val="singleLevel"/>
    <w:tmpl w:val="82E7DF9C"/>
    <w:lvl w:ilvl="0" w:tentative="0">
      <w:start w:val="1"/>
      <w:numFmt w:val="bullet"/>
      <w:lvlText w:val=""/>
      <w:lvlJc w:val="left"/>
      <w:pPr>
        <w:ind w:left="420" w:hanging="420"/>
      </w:pPr>
      <w:rPr>
        <w:rFonts w:hint="default" w:ascii="Wingdings" w:hAnsi="Wingdings"/>
      </w:rPr>
    </w:lvl>
  </w:abstractNum>
  <w:abstractNum w:abstractNumId="1">
    <w:nsid w:val="D2F2E3C3"/>
    <w:multiLevelType w:val="singleLevel"/>
    <w:tmpl w:val="D2F2E3C3"/>
    <w:lvl w:ilvl="0" w:tentative="0">
      <w:start w:val="1"/>
      <w:numFmt w:val="decimal"/>
      <w:suff w:val="nothing"/>
      <w:lvlText w:val="%1、"/>
      <w:lvlJc w:val="left"/>
    </w:lvl>
  </w:abstractNum>
  <w:abstractNum w:abstractNumId="2">
    <w:nsid w:val="E8616EE8"/>
    <w:multiLevelType w:val="singleLevel"/>
    <w:tmpl w:val="E8616EE8"/>
    <w:lvl w:ilvl="0" w:tentative="0">
      <w:start w:val="1"/>
      <w:numFmt w:val="bullet"/>
      <w:lvlText w:val=""/>
      <w:lvlJc w:val="left"/>
      <w:pPr>
        <w:ind w:left="420" w:hanging="420"/>
      </w:pPr>
      <w:rPr>
        <w:rFonts w:hint="default" w:ascii="Wingdings" w:hAnsi="Wingdings"/>
      </w:rPr>
    </w:lvl>
  </w:abstractNum>
  <w:abstractNum w:abstractNumId="3">
    <w:nsid w:val="06260D1F"/>
    <w:multiLevelType w:val="multilevel"/>
    <w:tmpl w:val="06260D1F"/>
    <w:lvl w:ilvl="0" w:tentative="0">
      <w:start w:val="1"/>
      <w:numFmt w:val="decimal"/>
      <w:pStyle w:val="3"/>
      <w:suff w:val="space"/>
      <w:lvlText w:val="%1、"/>
      <w:lvlJc w:val="left"/>
      <w:pPr>
        <w:ind w:left="432" w:hanging="432"/>
      </w:pPr>
      <w:rPr>
        <w:rFonts w:hint="eastAsia"/>
      </w:rPr>
    </w:lvl>
    <w:lvl w:ilvl="1" w:tentative="0">
      <w:start w:val="1"/>
      <w:numFmt w:val="decimal"/>
      <w:pStyle w:val="4"/>
      <w:suff w:val="space"/>
      <w:lvlText w:val="%1.%2"/>
      <w:lvlJc w:val="left"/>
      <w:pPr>
        <w:ind w:left="576" w:hanging="576"/>
      </w:pPr>
      <w:rPr>
        <w:rFonts w:hint="eastAsia"/>
      </w:rPr>
    </w:lvl>
    <w:lvl w:ilvl="2" w:tentative="0">
      <w:start w:val="1"/>
      <w:numFmt w:val="decimal"/>
      <w:pStyle w:val="5"/>
      <w:suff w:val="space"/>
      <w:lvlText w:val="%1.%2.%3"/>
      <w:lvlJc w:val="left"/>
      <w:pPr>
        <w:ind w:left="720" w:hanging="720"/>
      </w:pPr>
      <w:rPr>
        <w:rFonts w:hint="eastAsia"/>
      </w:rPr>
    </w:lvl>
    <w:lvl w:ilvl="3" w:tentative="0">
      <w:start w:val="1"/>
      <w:numFmt w:val="decimal"/>
      <w:pStyle w:val="6"/>
      <w:suff w:val="space"/>
      <w:lvlText w:val="%1.%2.%3.%4"/>
      <w:lvlJc w:val="left"/>
      <w:pPr>
        <w:ind w:left="864" w:hanging="864"/>
      </w:pPr>
      <w:rPr>
        <w:rFonts w:hint="eastAsia" w:asciiTheme="minorHAnsi" w:hAnsiTheme="minorHAnsi" w:eastAsiaTheme="minorHAnsi"/>
        <w:b/>
        <w:bCs/>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none"/>
      <w:suff w:val="space"/>
      <w:lvlText w:val="a)"/>
      <w:lvlJc w:val="left"/>
      <w:pPr>
        <w:ind w:left="1008" w:hanging="1008"/>
      </w:pPr>
      <w:rPr>
        <w:rFonts w:hint="eastAsia"/>
      </w:rPr>
    </w:lvl>
    <w:lvl w:ilvl="5" w:tentative="0">
      <w:start w:val="1"/>
      <w:numFmt w:val="decimal"/>
      <w:pStyle w:val="8"/>
      <w:lvlText w:val="%1.%2.%3.%4.%6"/>
      <w:lvlJc w:val="left"/>
      <w:pPr>
        <w:ind w:left="0" w:firstLine="0"/>
      </w:pPr>
      <w:rPr>
        <w:rFonts w:hint="eastAsia"/>
      </w:rPr>
    </w:lvl>
    <w:lvl w:ilvl="6" w:tentative="0">
      <w:start w:val="1"/>
      <w:numFmt w:val="none"/>
      <w:pStyle w:val="7"/>
      <w:lvlText w:val="1.1.1.1.1.1"/>
      <w:lvlJc w:val="left"/>
      <w:pPr>
        <w:ind w:left="0" w:firstLine="0"/>
      </w:pPr>
      <w:rPr>
        <w:rFonts w:hint="eastAsia"/>
      </w:rPr>
    </w:lvl>
    <w:lvl w:ilvl="7" w:tentative="0">
      <w:start w:val="1"/>
      <w:numFmt w:val="none"/>
      <w:pStyle w:val="9"/>
      <w:lvlText w:val=""/>
      <w:lvlJc w:val="left"/>
      <w:pPr>
        <w:ind w:left="1440" w:hanging="1440"/>
      </w:pPr>
      <w:rPr>
        <w:rFonts w:hint="eastAsia"/>
      </w:rPr>
    </w:lvl>
    <w:lvl w:ilvl="8" w:tentative="0">
      <w:start w:val="1"/>
      <w:numFmt w:val="none"/>
      <w:pStyle w:val="10"/>
      <w:lvlText w:val=""/>
      <w:lvlJc w:val="left"/>
      <w:pPr>
        <w:ind w:left="1584" w:hanging="1584"/>
      </w:pPr>
      <w:rPr>
        <w:rFonts w:hint="eastAsia"/>
      </w:rPr>
    </w:lvl>
  </w:abstractNum>
  <w:abstractNum w:abstractNumId="4">
    <w:nsid w:val="13CA525D"/>
    <w:multiLevelType w:val="multilevel"/>
    <w:tmpl w:val="13CA525D"/>
    <w:lvl w:ilvl="0" w:tentative="0">
      <w:start w:val="1"/>
      <w:numFmt w:val="bullet"/>
      <w:pStyle w:val="96"/>
      <w:lvlText w:val=""/>
      <w:lvlJc w:val="left"/>
      <w:pPr>
        <w:ind w:left="284" w:hanging="284"/>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4AA6FB6"/>
    <w:multiLevelType w:val="multilevel"/>
    <w:tmpl w:val="14AA6FB6"/>
    <w:lvl w:ilvl="0" w:tentative="0">
      <w:start w:val="1"/>
      <w:numFmt w:val="decimal"/>
      <w:pStyle w:val="102"/>
      <w:lvlText w:val="%1."/>
      <w:lvlJc w:val="left"/>
      <w:pPr>
        <w:ind w:left="0" w:firstLine="57"/>
      </w:pPr>
      <w:rPr>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EnclosedCircle"/>
      <w:lvlText w:val="%2"/>
      <w:lvlJc w:val="left"/>
      <w:pPr>
        <w:ind w:left="610" w:hanging="360"/>
      </w:pPr>
      <w:rPr>
        <w:rFonts w:hint="default"/>
      </w:rPr>
    </w:lvl>
    <w:lvl w:ilvl="2" w:tentative="0">
      <w:start w:val="1"/>
      <w:numFmt w:val="lowerRoman"/>
      <w:lvlText w:val="%3."/>
      <w:lvlJc w:val="right"/>
      <w:pPr>
        <w:ind w:left="1090" w:hanging="420"/>
      </w:pPr>
    </w:lvl>
    <w:lvl w:ilvl="3" w:tentative="0">
      <w:start w:val="1"/>
      <w:numFmt w:val="decimal"/>
      <w:lvlText w:val="%4."/>
      <w:lvlJc w:val="left"/>
      <w:pPr>
        <w:ind w:left="1510" w:hanging="420"/>
      </w:pPr>
    </w:lvl>
    <w:lvl w:ilvl="4" w:tentative="0">
      <w:start w:val="1"/>
      <w:numFmt w:val="lowerLetter"/>
      <w:lvlText w:val="%5)"/>
      <w:lvlJc w:val="left"/>
      <w:pPr>
        <w:ind w:left="1930" w:hanging="420"/>
      </w:pPr>
    </w:lvl>
    <w:lvl w:ilvl="5" w:tentative="0">
      <w:start w:val="1"/>
      <w:numFmt w:val="lowerRoman"/>
      <w:lvlText w:val="%6."/>
      <w:lvlJc w:val="right"/>
      <w:pPr>
        <w:ind w:left="2350" w:hanging="420"/>
      </w:pPr>
    </w:lvl>
    <w:lvl w:ilvl="6" w:tentative="0">
      <w:start w:val="1"/>
      <w:numFmt w:val="decimal"/>
      <w:lvlText w:val="%7."/>
      <w:lvlJc w:val="left"/>
      <w:pPr>
        <w:ind w:left="2770" w:hanging="420"/>
      </w:pPr>
    </w:lvl>
    <w:lvl w:ilvl="7" w:tentative="0">
      <w:start w:val="1"/>
      <w:numFmt w:val="lowerLetter"/>
      <w:lvlText w:val="%8)"/>
      <w:lvlJc w:val="left"/>
      <w:pPr>
        <w:ind w:left="3190" w:hanging="420"/>
      </w:pPr>
    </w:lvl>
    <w:lvl w:ilvl="8" w:tentative="0">
      <w:start w:val="1"/>
      <w:numFmt w:val="lowerRoman"/>
      <w:lvlText w:val="%9."/>
      <w:lvlJc w:val="right"/>
      <w:pPr>
        <w:ind w:left="3610" w:hanging="420"/>
      </w:pPr>
    </w:lvl>
  </w:abstractNum>
  <w:abstractNum w:abstractNumId="6">
    <w:nsid w:val="25ED405B"/>
    <w:multiLevelType w:val="multilevel"/>
    <w:tmpl w:val="25ED405B"/>
    <w:lvl w:ilvl="0" w:tentative="0">
      <w:start w:val="1"/>
      <w:numFmt w:val="bullet"/>
      <w:pStyle w:val="12"/>
      <w:lvlText w:val=""/>
      <w:lvlJc w:val="left"/>
      <w:pPr>
        <w:ind w:left="1271"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3DA94317"/>
    <w:multiLevelType w:val="multilevel"/>
    <w:tmpl w:val="3DA94317"/>
    <w:lvl w:ilvl="0" w:tentative="0">
      <w:start w:val="1"/>
      <w:numFmt w:val="bullet"/>
      <w:pStyle w:val="107"/>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3F4D3FDA"/>
    <w:multiLevelType w:val="multilevel"/>
    <w:tmpl w:val="3F4D3FDA"/>
    <w:lvl w:ilvl="0" w:tentative="0">
      <w:start w:val="1"/>
      <w:numFmt w:val="bullet"/>
      <w:pStyle w:val="29"/>
      <w:lvlText w:val=""/>
      <w:lvlJc w:val="left"/>
      <w:pPr>
        <w:ind w:left="1704" w:hanging="284"/>
      </w:pPr>
      <w:rPr>
        <w:rFonts w:hint="default" w:ascii="Wingdings" w:hAnsi="Wingdings"/>
      </w:rPr>
    </w:lvl>
    <w:lvl w:ilvl="1" w:tentative="0">
      <w:start w:val="1"/>
      <w:numFmt w:val="bullet"/>
      <w:lvlText w:val=""/>
      <w:lvlJc w:val="left"/>
      <w:pPr>
        <w:ind w:left="2260" w:hanging="420"/>
      </w:pPr>
      <w:rPr>
        <w:rFonts w:hint="default" w:ascii="Wingdings" w:hAnsi="Wingdings"/>
      </w:rPr>
    </w:lvl>
    <w:lvl w:ilvl="2" w:tentative="0">
      <w:start w:val="1"/>
      <w:numFmt w:val="bullet"/>
      <w:lvlText w:val=""/>
      <w:lvlJc w:val="left"/>
      <w:pPr>
        <w:ind w:left="2680" w:hanging="420"/>
      </w:pPr>
      <w:rPr>
        <w:rFonts w:hint="default" w:ascii="Wingdings" w:hAnsi="Wingdings"/>
      </w:rPr>
    </w:lvl>
    <w:lvl w:ilvl="3" w:tentative="0">
      <w:start w:val="1"/>
      <w:numFmt w:val="bullet"/>
      <w:lvlText w:val=""/>
      <w:lvlJc w:val="left"/>
      <w:pPr>
        <w:ind w:left="3100" w:hanging="420"/>
      </w:pPr>
      <w:rPr>
        <w:rFonts w:hint="default" w:ascii="Wingdings" w:hAnsi="Wingdings"/>
      </w:rPr>
    </w:lvl>
    <w:lvl w:ilvl="4" w:tentative="0">
      <w:start w:val="1"/>
      <w:numFmt w:val="bullet"/>
      <w:lvlText w:val=""/>
      <w:lvlJc w:val="left"/>
      <w:pPr>
        <w:ind w:left="3520" w:hanging="420"/>
      </w:pPr>
      <w:rPr>
        <w:rFonts w:hint="default" w:ascii="Wingdings" w:hAnsi="Wingdings"/>
      </w:rPr>
    </w:lvl>
    <w:lvl w:ilvl="5" w:tentative="0">
      <w:start w:val="1"/>
      <w:numFmt w:val="bullet"/>
      <w:lvlText w:val=""/>
      <w:lvlJc w:val="left"/>
      <w:pPr>
        <w:ind w:left="3940" w:hanging="420"/>
      </w:pPr>
      <w:rPr>
        <w:rFonts w:hint="default" w:ascii="Wingdings" w:hAnsi="Wingdings"/>
      </w:rPr>
    </w:lvl>
    <w:lvl w:ilvl="6" w:tentative="0">
      <w:start w:val="1"/>
      <w:numFmt w:val="bullet"/>
      <w:lvlText w:val=""/>
      <w:lvlJc w:val="left"/>
      <w:pPr>
        <w:ind w:left="4360" w:hanging="420"/>
      </w:pPr>
      <w:rPr>
        <w:rFonts w:hint="default" w:ascii="Wingdings" w:hAnsi="Wingdings"/>
      </w:rPr>
    </w:lvl>
    <w:lvl w:ilvl="7" w:tentative="0">
      <w:start w:val="1"/>
      <w:numFmt w:val="bullet"/>
      <w:lvlText w:val=""/>
      <w:lvlJc w:val="left"/>
      <w:pPr>
        <w:ind w:left="4780" w:hanging="420"/>
      </w:pPr>
      <w:rPr>
        <w:rFonts w:hint="default" w:ascii="Wingdings" w:hAnsi="Wingdings"/>
      </w:rPr>
    </w:lvl>
    <w:lvl w:ilvl="8" w:tentative="0">
      <w:start w:val="1"/>
      <w:numFmt w:val="bullet"/>
      <w:lvlText w:val=""/>
      <w:lvlJc w:val="left"/>
      <w:pPr>
        <w:ind w:left="5200" w:hanging="420"/>
      </w:pPr>
      <w:rPr>
        <w:rFonts w:hint="default" w:ascii="Wingdings" w:hAnsi="Wingdings"/>
      </w:rPr>
    </w:lvl>
  </w:abstractNum>
  <w:abstractNum w:abstractNumId="9">
    <w:nsid w:val="5EF76291"/>
    <w:multiLevelType w:val="multilevel"/>
    <w:tmpl w:val="5EF76291"/>
    <w:lvl w:ilvl="0" w:tentative="0">
      <w:start w:val="1"/>
      <w:numFmt w:val="lowerLetter"/>
      <w:pStyle w:val="100"/>
      <w:lvlText w:val="%1)"/>
      <w:lvlJc w:val="left"/>
      <w:pPr>
        <w:tabs>
          <w:tab w:val="left" w:pos="113"/>
        </w:tabs>
        <w:ind w:left="0" w:firstLine="113"/>
      </w:pPr>
      <w:rPr>
        <w:rFonts w:hint="default"/>
        <w:b/>
        <w:bCs w:val="0"/>
        <w:sz w:val="18"/>
        <w:szCs w:val="18"/>
      </w:rPr>
    </w:lvl>
    <w:lvl w:ilvl="1" w:tentative="0">
      <w:start w:val="1"/>
      <w:numFmt w:val="decimalEnclosedCircle"/>
      <w:lvlText w:val="%2"/>
      <w:lvlJc w:val="left"/>
      <w:pPr>
        <w:ind w:left="90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C427A11"/>
    <w:multiLevelType w:val="multilevel"/>
    <w:tmpl w:val="6C427A11"/>
    <w:lvl w:ilvl="0" w:tentative="0">
      <w:start w:val="1"/>
      <w:numFmt w:val="bullet"/>
      <w:pStyle w:val="28"/>
      <w:lvlText w:val=""/>
      <w:lvlJc w:val="left"/>
      <w:pPr>
        <w:ind w:left="8684" w:hanging="284"/>
      </w:pPr>
      <w:rPr>
        <w:rFonts w:hint="default" w:ascii="Wingdings" w:hAnsi="Wingdings"/>
      </w:rPr>
    </w:lvl>
    <w:lvl w:ilvl="1" w:tentative="0">
      <w:start w:val="1"/>
      <w:numFmt w:val="bullet"/>
      <w:lvlText w:val=""/>
      <w:lvlJc w:val="left"/>
      <w:pPr>
        <w:ind w:left="9660" w:hanging="420"/>
      </w:pPr>
      <w:rPr>
        <w:rFonts w:hint="default" w:ascii="Wingdings" w:hAnsi="Wingdings"/>
      </w:rPr>
    </w:lvl>
    <w:lvl w:ilvl="2" w:tentative="0">
      <w:start w:val="1"/>
      <w:numFmt w:val="bullet"/>
      <w:lvlText w:val=""/>
      <w:lvlJc w:val="left"/>
      <w:pPr>
        <w:ind w:left="10080" w:hanging="420"/>
      </w:pPr>
      <w:rPr>
        <w:rFonts w:hint="default" w:ascii="Wingdings" w:hAnsi="Wingdings"/>
      </w:rPr>
    </w:lvl>
    <w:lvl w:ilvl="3" w:tentative="0">
      <w:start w:val="1"/>
      <w:numFmt w:val="bullet"/>
      <w:lvlText w:val=""/>
      <w:lvlJc w:val="left"/>
      <w:pPr>
        <w:ind w:left="10500" w:hanging="420"/>
      </w:pPr>
      <w:rPr>
        <w:rFonts w:hint="default" w:ascii="Wingdings" w:hAnsi="Wingdings"/>
      </w:rPr>
    </w:lvl>
    <w:lvl w:ilvl="4" w:tentative="0">
      <w:start w:val="1"/>
      <w:numFmt w:val="bullet"/>
      <w:lvlText w:val=""/>
      <w:lvlJc w:val="left"/>
      <w:pPr>
        <w:ind w:left="10920" w:hanging="420"/>
      </w:pPr>
      <w:rPr>
        <w:rFonts w:hint="default" w:ascii="Wingdings" w:hAnsi="Wingdings"/>
      </w:rPr>
    </w:lvl>
    <w:lvl w:ilvl="5" w:tentative="0">
      <w:start w:val="1"/>
      <w:numFmt w:val="bullet"/>
      <w:lvlText w:val=""/>
      <w:lvlJc w:val="left"/>
      <w:pPr>
        <w:ind w:left="11340" w:hanging="420"/>
      </w:pPr>
      <w:rPr>
        <w:rFonts w:hint="default" w:ascii="Wingdings" w:hAnsi="Wingdings"/>
      </w:rPr>
    </w:lvl>
    <w:lvl w:ilvl="6" w:tentative="0">
      <w:start w:val="1"/>
      <w:numFmt w:val="bullet"/>
      <w:lvlText w:val=""/>
      <w:lvlJc w:val="left"/>
      <w:pPr>
        <w:ind w:left="11760" w:hanging="420"/>
      </w:pPr>
      <w:rPr>
        <w:rFonts w:hint="default" w:ascii="Wingdings" w:hAnsi="Wingdings"/>
      </w:rPr>
    </w:lvl>
    <w:lvl w:ilvl="7" w:tentative="0">
      <w:start w:val="1"/>
      <w:numFmt w:val="bullet"/>
      <w:lvlText w:val=""/>
      <w:lvlJc w:val="left"/>
      <w:pPr>
        <w:ind w:left="12180" w:hanging="420"/>
      </w:pPr>
      <w:rPr>
        <w:rFonts w:hint="default" w:ascii="Wingdings" w:hAnsi="Wingdings"/>
      </w:rPr>
    </w:lvl>
    <w:lvl w:ilvl="8" w:tentative="0">
      <w:start w:val="1"/>
      <w:numFmt w:val="bullet"/>
      <w:lvlText w:val=""/>
      <w:lvlJc w:val="left"/>
      <w:pPr>
        <w:ind w:left="12600" w:hanging="420"/>
      </w:pPr>
      <w:rPr>
        <w:rFonts w:hint="default" w:ascii="Wingdings" w:hAnsi="Wingdings"/>
      </w:rPr>
    </w:lvl>
  </w:abstractNum>
  <w:num w:numId="1">
    <w:abstractNumId w:val="3"/>
  </w:num>
  <w:num w:numId="2">
    <w:abstractNumId w:val="6"/>
  </w:num>
  <w:num w:numId="3">
    <w:abstractNumId w:val="10"/>
  </w:num>
  <w:num w:numId="4">
    <w:abstractNumId w:val="8"/>
  </w:num>
  <w:num w:numId="5">
    <w:abstractNumId w:val="4"/>
  </w:num>
  <w:num w:numId="6">
    <w:abstractNumId w:val="9"/>
  </w:num>
  <w:num w:numId="7">
    <w:abstractNumId w:val="5"/>
  </w:num>
  <w:num w:numId="8">
    <w:abstractNumId w:val="7"/>
  </w:num>
  <w:num w:numId="9">
    <w:abstractNumId w:val="1"/>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2"/>
  </w:num>
  <w:num w:numId="13">
    <w:abstractNumId w:val="9"/>
    <w:lvlOverride w:ilvl="0">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FmMGVmZjA0NzQ0ZjY4ZDEwMWUxMDQwNTQ0ODRmYTAifQ=="/>
  </w:docVars>
  <w:rsids>
    <w:rsidRoot w:val="00590A82"/>
    <w:rsid w:val="000005AF"/>
    <w:rsid w:val="000011C3"/>
    <w:rsid w:val="00001369"/>
    <w:rsid w:val="00001B8F"/>
    <w:rsid w:val="00001FC9"/>
    <w:rsid w:val="00006468"/>
    <w:rsid w:val="00007E8B"/>
    <w:rsid w:val="0001042B"/>
    <w:rsid w:val="00010511"/>
    <w:rsid w:val="00010B97"/>
    <w:rsid w:val="00012051"/>
    <w:rsid w:val="000131E9"/>
    <w:rsid w:val="0001489D"/>
    <w:rsid w:val="000159C0"/>
    <w:rsid w:val="00015E6F"/>
    <w:rsid w:val="00016EFE"/>
    <w:rsid w:val="00020239"/>
    <w:rsid w:val="00020398"/>
    <w:rsid w:val="000204F7"/>
    <w:rsid w:val="000214C6"/>
    <w:rsid w:val="000217A8"/>
    <w:rsid w:val="00021FD6"/>
    <w:rsid w:val="000222B5"/>
    <w:rsid w:val="00025747"/>
    <w:rsid w:val="00026B9D"/>
    <w:rsid w:val="00026F59"/>
    <w:rsid w:val="00030CFA"/>
    <w:rsid w:val="00030D86"/>
    <w:rsid w:val="000326A3"/>
    <w:rsid w:val="00034E0B"/>
    <w:rsid w:val="000363E5"/>
    <w:rsid w:val="00036BD2"/>
    <w:rsid w:val="0003788E"/>
    <w:rsid w:val="0004225A"/>
    <w:rsid w:val="000425BE"/>
    <w:rsid w:val="00042DA2"/>
    <w:rsid w:val="0004336A"/>
    <w:rsid w:val="00044415"/>
    <w:rsid w:val="00044ABE"/>
    <w:rsid w:val="00044B9F"/>
    <w:rsid w:val="00046695"/>
    <w:rsid w:val="00047E0F"/>
    <w:rsid w:val="00051716"/>
    <w:rsid w:val="0005244F"/>
    <w:rsid w:val="00053F03"/>
    <w:rsid w:val="00054829"/>
    <w:rsid w:val="000564AD"/>
    <w:rsid w:val="00056D8D"/>
    <w:rsid w:val="00063BC8"/>
    <w:rsid w:val="0006532F"/>
    <w:rsid w:val="00065A88"/>
    <w:rsid w:val="000678BE"/>
    <w:rsid w:val="00067D72"/>
    <w:rsid w:val="00070075"/>
    <w:rsid w:val="0007045F"/>
    <w:rsid w:val="000722A8"/>
    <w:rsid w:val="00073261"/>
    <w:rsid w:val="0007367E"/>
    <w:rsid w:val="00073F95"/>
    <w:rsid w:val="000742D1"/>
    <w:rsid w:val="000751DC"/>
    <w:rsid w:val="000751EC"/>
    <w:rsid w:val="000758DB"/>
    <w:rsid w:val="00075FF7"/>
    <w:rsid w:val="0007673D"/>
    <w:rsid w:val="00076CB3"/>
    <w:rsid w:val="000774AB"/>
    <w:rsid w:val="00080E79"/>
    <w:rsid w:val="00082D95"/>
    <w:rsid w:val="00083B91"/>
    <w:rsid w:val="00084A04"/>
    <w:rsid w:val="000852A2"/>
    <w:rsid w:val="000857A1"/>
    <w:rsid w:val="000857C6"/>
    <w:rsid w:val="00087264"/>
    <w:rsid w:val="00090CF8"/>
    <w:rsid w:val="00091C38"/>
    <w:rsid w:val="000946B4"/>
    <w:rsid w:val="00094FB3"/>
    <w:rsid w:val="000953D2"/>
    <w:rsid w:val="00095471"/>
    <w:rsid w:val="0009597B"/>
    <w:rsid w:val="00095AE1"/>
    <w:rsid w:val="00097441"/>
    <w:rsid w:val="000A121A"/>
    <w:rsid w:val="000A1A24"/>
    <w:rsid w:val="000A3668"/>
    <w:rsid w:val="000A5E4C"/>
    <w:rsid w:val="000A6D69"/>
    <w:rsid w:val="000A72A2"/>
    <w:rsid w:val="000A7BB4"/>
    <w:rsid w:val="000B04DD"/>
    <w:rsid w:val="000B3B23"/>
    <w:rsid w:val="000B4415"/>
    <w:rsid w:val="000B4CF6"/>
    <w:rsid w:val="000B5572"/>
    <w:rsid w:val="000B55C8"/>
    <w:rsid w:val="000B57BB"/>
    <w:rsid w:val="000B798B"/>
    <w:rsid w:val="000C04D9"/>
    <w:rsid w:val="000C0DC3"/>
    <w:rsid w:val="000C1184"/>
    <w:rsid w:val="000C3155"/>
    <w:rsid w:val="000C368B"/>
    <w:rsid w:val="000C3CE0"/>
    <w:rsid w:val="000C3EB9"/>
    <w:rsid w:val="000C40A8"/>
    <w:rsid w:val="000C4406"/>
    <w:rsid w:val="000C4BC1"/>
    <w:rsid w:val="000C4FFA"/>
    <w:rsid w:val="000C591B"/>
    <w:rsid w:val="000C5CB7"/>
    <w:rsid w:val="000C6060"/>
    <w:rsid w:val="000D072A"/>
    <w:rsid w:val="000D1341"/>
    <w:rsid w:val="000D1E30"/>
    <w:rsid w:val="000D3DAC"/>
    <w:rsid w:val="000D46D1"/>
    <w:rsid w:val="000D4EF8"/>
    <w:rsid w:val="000D5595"/>
    <w:rsid w:val="000D5E36"/>
    <w:rsid w:val="000D65BF"/>
    <w:rsid w:val="000D7642"/>
    <w:rsid w:val="000E2B16"/>
    <w:rsid w:val="000E2CCE"/>
    <w:rsid w:val="000E3A98"/>
    <w:rsid w:val="000E45C7"/>
    <w:rsid w:val="000F0D64"/>
    <w:rsid w:val="000F0F50"/>
    <w:rsid w:val="000F246A"/>
    <w:rsid w:val="000F35C5"/>
    <w:rsid w:val="000F3F38"/>
    <w:rsid w:val="000F4805"/>
    <w:rsid w:val="000F75B3"/>
    <w:rsid w:val="000F7772"/>
    <w:rsid w:val="000F77EA"/>
    <w:rsid w:val="00104FE9"/>
    <w:rsid w:val="00106330"/>
    <w:rsid w:val="00106AC7"/>
    <w:rsid w:val="00107022"/>
    <w:rsid w:val="00110187"/>
    <w:rsid w:val="00110984"/>
    <w:rsid w:val="001111C7"/>
    <w:rsid w:val="00115A0A"/>
    <w:rsid w:val="00116878"/>
    <w:rsid w:val="0011707C"/>
    <w:rsid w:val="00117189"/>
    <w:rsid w:val="0012031B"/>
    <w:rsid w:val="001214E8"/>
    <w:rsid w:val="00124BD1"/>
    <w:rsid w:val="001269B9"/>
    <w:rsid w:val="001311D6"/>
    <w:rsid w:val="00132DDD"/>
    <w:rsid w:val="00132E83"/>
    <w:rsid w:val="00133275"/>
    <w:rsid w:val="001342B1"/>
    <w:rsid w:val="00136E7A"/>
    <w:rsid w:val="001371F8"/>
    <w:rsid w:val="00137A90"/>
    <w:rsid w:val="00140CEB"/>
    <w:rsid w:val="001421C8"/>
    <w:rsid w:val="00142606"/>
    <w:rsid w:val="00142C1A"/>
    <w:rsid w:val="00142C68"/>
    <w:rsid w:val="001436C9"/>
    <w:rsid w:val="001437A7"/>
    <w:rsid w:val="001447CF"/>
    <w:rsid w:val="001460E4"/>
    <w:rsid w:val="00146DF5"/>
    <w:rsid w:val="00146F39"/>
    <w:rsid w:val="00150109"/>
    <w:rsid w:val="001516E5"/>
    <w:rsid w:val="00152E65"/>
    <w:rsid w:val="00152FDD"/>
    <w:rsid w:val="00155D51"/>
    <w:rsid w:val="00156024"/>
    <w:rsid w:val="00161444"/>
    <w:rsid w:val="00162163"/>
    <w:rsid w:val="00167319"/>
    <w:rsid w:val="001708D9"/>
    <w:rsid w:val="00170C1A"/>
    <w:rsid w:val="0017403B"/>
    <w:rsid w:val="00174B68"/>
    <w:rsid w:val="0017709E"/>
    <w:rsid w:val="0017798E"/>
    <w:rsid w:val="0018105C"/>
    <w:rsid w:val="001816AB"/>
    <w:rsid w:val="001821BE"/>
    <w:rsid w:val="0018221C"/>
    <w:rsid w:val="00186D87"/>
    <w:rsid w:val="00187897"/>
    <w:rsid w:val="00190818"/>
    <w:rsid w:val="0019198B"/>
    <w:rsid w:val="00192B35"/>
    <w:rsid w:val="00192DAD"/>
    <w:rsid w:val="001944B0"/>
    <w:rsid w:val="00195715"/>
    <w:rsid w:val="00197A49"/>
    <w:rsid w:val="001A035B"/>
    <w:rsid w:val="001A2AF7"/>
    <w:rsid w:val="001A4BA5"/>
    <w:rsid w:val="001A5F38"/>
    <w:rsid w:val="001A701C"/>
    <w:rsid w:val="001A7DA4"/>
    <w:rsid w:val="001B0535"/>
    <w:rsid w:val="001B059B"/>
    <w:rsid w:val="001B12BE"/>
    <w:rsid w:val="001B192E"/>
    <w:rsid w:val="001B2674"/>
    <w:rsid w:val="001B3601"/>
    <w:rsid w:val="001B3A9F"/>
    <w:rsid w:val="001B492C"/>
    <w:rsid w:val="001B55BE"/>
    <w:rsid w:val="001B6950"/>
    <w:rsid w:val="001B7E92"/>
    <w:rsid w:val="001C1A71"/>
    <w:rsid w:val="001C2BB5"/>
    <w:rsid w:val="001C4CD5"/>
    <w:rsid w:val="001C56F7"/>
    <w:rsid w:val="001C7A8A"/>
    <w:rsid w:val="001D0FC2"/>
    <w:rsid w:val="001D186F"/>
    <w:rsid w:val="001D2DA4"/>
    <w:rsid w:val="001D511A"/>
    <w:rsid w:val="001D6688"/>
    <w:rsid w:val="001D6DC3"/>
    <w:rsid w:val="001E16A1"/>
    <w:rsid w:val="001E2F57"/>
    <w:rsid w:val="001E3F8D"/>
    <w:rsid w:val="001E5F67"/>
    <w:rsid w:val="001F0444"/>
    <w:rsid w:val="001F1AE9"/>
    <w:rsid w:val="001F21A1"/>
    <w:rsid w:val="001F4F81"/>
    <w:rsid w:val="001F6790"/>
    <w:rsid w:val="001F74F7"/>
    <w:rsid w:val="0020154B"/>
    <w:rsid w:val="00201A25"/>
    <w:rsid w:val="00201D67"/>
    <w:rsid w:val="00202739"/>
    <w:rsid w:val="00203063"/>
    <w:rsid w:val="0020586B"/>
    <w:rsid w:val="00206E68"/>
    <w:rsid w:val="00207665"/>
    <w:rsid w:val="002076D7"/>
    <w:rsid w:val="00210257"/>
    <w:rsid w:val="002104EB"/>
    <w:rsid w:val="00210553"/>
    <w:rsid w:val="00210A8E"/>
    <w:rsid w:val="002117F8"/>
    <w:rsid w:val="00211B0A"/>
    <w:rsid w:val="0021230D"/>
    <w:rsid w:val="00213BE3"/>
    <w:rsid w:val="00213F72"/>
    <w:rsid w:val="002176A5"/>
    <w:rsid w:val="00217C2F"/>
    <w:rsid w:val="00220878"/>
    <w:rsid w:val="00220B9B"/>
    <w:rsid w:val="00220D52"/>
    <w:rsid w:val="00220E70"/>
    <w:rsid w:val="00222AE3"/>
    <w:rsid w:val="00222CF0"/>
    <w:rsid w:val="002268FD"/>
    <w:rsid w:val="00233252"/>
    <w:rsid w:val="002353AE"/>
    <w:rsid w:val="00236526"/>
    <w:rsid w:val="00237327"/>
    <w:rsid w:val="00237724"/>
    <w:rsid w:val="00237759"/>
    <w:rsid w:val="00244DB3"/>
    <w:rsid w:val="00245806"/>
    <w:rsid w:val="00250A15"/>
    <w:rsid w:val="0025167A"/>
    <w:rsid w:val="002516C4"/>
    <w:rsid w:val="00251C3D"/>
    <w:rsid w:val="00253D65"/>
    <w:rsid w:val="002562FC"/>
    <w:rsid w:val="002568EE"/>
    <w:rsid w:val="00260EA9"/>
    <w:rsid w:val="00261E21"/>
    <w:rsid w:val="00261E61"/>
    <w:rsid w:val="00262574"/>
    <w:rsid w:val="0026321B"/>
    <w:rsid w:val="002632E3"/>
    <w:rsid w:val="00265F5A"/>
    <w:rsid w:val="0026660B"/>
    <w:rsid w:val="002666F3"/>
    <w:rsid w:val="00267133"/>
    <w:rsid w:val="00267B57"/>
    <w:rsid w:val="00270F18"/>
    <w:rsid w:val="00274D1D"/>
    <w:rsid w:val="00275CDB"/>
    <w:rsid w:val="0027621B"/>
    <w:rsid w:val="00276226"/>
    <w:rsid w:val="0027626E"/>
    <w:rsid w:val="0028209D"/>
    <w:rsid w:val="00282C26"/>
    <w:rsid w:val="00284507"/>
    <w:rsid w:val="00285ED7"/>
    <w:rsid w:val="00285FF7"/>
    <w:rsid w:val="002861CC"/>
    <w:rsid w:val="002867AB"/>
    <w:rsid w:val="002910C3"/>
    <w:rsid w:val="00291CAF"/>
    <w:rsid w:val="002943CC"/>
    <w:rsid w:val="00294D9E"/>
    <w:rsid w:val="00295912"/>
    <w:rsid w:val="00295CBD"/>
    <w:rsid w:val="0029630B"/>
    <w:rsid w:val="00296504"/>
    <w:rsid w:val="00296544"/>
    <w:rsid w:val="00297E55"/>
    <w:rsid w:val="002A00A4"/>
    <w:rsid w:val="002A0CF2"/>
    <w:rsid w:val="002A170E"/>
    <w:rsid w:val="002A18EC"/>
    <w:rsid w:val="002A23DA"/>
    <w:rsid w:val="002A4573"/>
    <w:rsid w:val="002A4B31"/>
    <w:rsid w:val="002A629D"/>
    <w:rsid w:val="002A7F1B"/>
    <w:rsid w:val="002B038D"/>
    <w:rsid w:val="002B1AD7"/>
    <w:rsid w:val="002B2413"/>
    <w:rsid w:val="002B6197"/>
    <w:rsid w:val="002B7AC9"/>
    <w:rsid w:val="002C2B30"/>
    <w:rsid w:val="002C346B"/>
    <w:rsid w:val="002C43DA"/>
    <w:rsid w:val="002C4D29"/>
    <w:rsid w:val="002C60AA"/>
    <w:rsid w:val="002C6423"/>
    <w:rsid w:val="002D0763"/>
    <w:rsid w:val="002D0A2C"/>
    <w:rsid w:val="002D0F62"/>
    <w:rsid w:val="002D2828"/>
    <w:rsid w:val="002E251F"/>
    <w:rsid w:val="002E32FD"/>
    <w:rsid w:val="002E460C"/>
    <w:rsid w:val="002E77C6"/>
    <w:rsid w:val="002E788C"/>
    <w:rsid w:val="002F0EF3"/>
    <w:rsid w:val="002F11B5"/>
    <w:rsid w:val="002F4404"/>
    <w:rsid w:val="002F5BE8"/>
    <w:rsid w:val="002F6BA1"/>
    <w:rsid w:val="002F6EA2"/>
    <w:rsid w:val="002F75FE"/>
    <w:rsid w:val="00300F21"/>
    <w:rsid w:val="00301083"/>
    <w:rsid w:val="0030399B"/>
    <w:rsid w:val="00303E0F"/>
    <w:rsid w:val="0030456D"/>
    <w:rsid w:val="003063E8"/>
    <w:rsid w:val="00306914"/>
    <w:rsid w:val="0030771F"/>
    <w:rsid w:val="00307B22"/>
    <w:rsid w:val="00310A8E"/>
    <w:rsid w:val="00311384"/>
    <w:rsid w:val="00314F4F"/>
    <w:rsid w:val="00320032"/>
    <w:rsid w:val="003201D2"/>
    <w:rsid w:val="00320EAE"/>
    <w:rsid w:val="003210AA"/>
    <w:rsid w:val="00321176"/>
    <w:rsid w:val="003216A1"/>
    <w:rsid w:val="00325FD6"/>
    <w:rsid w:val="003265E8"/>
    <w:rsid w:val="00327E01"/>
    <w:rsid w:val="003302B7"/>
    <w:rsid w:val="00330EE3"/>
    <w:rsid w:val="00332145"/>
    <w:rsid w:val="0033221C"/>
    <w:rsid w:val="00333405"/>
    <w:rsid w:val="0033370B"/>
    <w:rsid w:val="00333A88"/>
    <w:rsid w:val="00334248"/>
    <w:rsid w:val="00334307"/>
    <w:rsid w:val="003346AD"/>
    <w:rsid w:val="00334923"/>
    <w:rsid w:val="0033495F"/>
    <w:rsid w:val="00335022"/>
    <w:rsid w:val="003352A3"/>
    <w:rsid w:val="003361E4"/>
    <w:rsid w:val="003378CA"/>
    <w:rsid w:val="00342E38"/>
    <w:rsid w:val="003436AB"/>
    <w:rsid w:val="003439DB"/>
    <w:rsid w:val="00343C69"/>
    <w:rsid w:val="00343DB6"/>
    <w:rsid w:val="003458B7"/>
    <w:rsid w:val="003467FF"/>
    <w:rsid w:val="00347E1B"/>
    <w:rsid w:val="0035188C"/>
    <w:rsid w:val="00353BFA"/>
    <w:rsid w:val="00353D78"/>
    <w:rsid w:val="0035519D"/>
    <w:rsid w:val="00356111"/>
    <w:rsid w:val="00357F43"/>
    <w:rsid w:val="003608F0"/>
    <w:rsid w:val="00360BB4"/>
    <w:rsid w:val="00360CDF"/>
    <w:rsid w:val="0036126E"/>
    <w:rsid w:val="00362C8C"/>
    <w:rsid w:val="003634EF"/>
    <w:rsid w:val="00371F7E"/>
    <w:rsid w:val="0037226A"/>
    <w:rsid w:val="003727AD"/>
    <w:rsid w:val="00374C31"/>
    <w:rsid w:val="00375C8F"/>
    <w:rsid w:val="0038195E"/>
    <w:rsid w:val="0038317F"/>
    <w:rsid w:val="00384B95"/>
    <w:rsid w:val="00385B45"/>
    <w:rsid w:val="00386069"/>
    <w:rsid w:val="00387A06"/>
    <w:rsid w:val="00387CC2"/>
    <w:rsid w:val="00387EE4"/>
    <w:rsid w:val="00390DC9"/>
    <w:rsid w:val="0039214E"/>
    <w:rsid w:val="0039391D"/>
    <w:rsid w:val="0039683B"/>
    <w:rsid w:val="00396BB4"/>
    <w:rsid w:val="003A005F"/>
    <w:rsid w:val="003A07CF"/>
    <w:rsid w:val="003A0D42"/>
    <w:rsid w:val="003A19AA"/>
    <w:rsid w:val="003A2A05"/>
    <w:rsid w:val="003A2EDF"/>
    <w:rsid w:val="003A43E5"/>
    <w:rsid w:val="003A4DF2"/>
    <w:rsid w:val="003A6830"/>
    <w:rsid w:val="003A7EB3"/>
    <w:rsid w:val="003B0534"/>
    <w:rsid w:val="003B1813"/>
    <w:rsid w:val="003B28D1"/>
    <w:rsid w:val="003B4938"/>
    <w:rsid w:val="003B6848"/>
    <w:rsid w:val="003B6DDB"/>
    <w:rsid w:val="003C072F"/>
    <w:rsid w:val="003C0C0E"/>
    <w:rsid w:val="003C2083"/>
    <w:rsid w:val="003C2BA8"/>
    <w:rsid w:val="003C3AAB"/>
    <w:rsid w:val="003C4488"/>
    <w:rsid w:val="003C7317"/>
    <w:rsid w:val="003C7A8E"/>
    <w:rsid w:val="003D0147"/>
    <w:rsid w:val="003D1354"/>
    <w:rsid w:val="003D2C68"/>
    <w:rsid w:val="003D2F7A"/>
    <w:rsid w:val="003D3297"/>
    <w:rsid w:val="003D3B33"/>
    <w:rsid w:val="003D493F"/>
    <w:rsid w:val="003D57CA"/>
    <w:rsid w:val="003D5EE6"/>
    <w:rsid w:val="003D6196"/>
    <w:rsid w:val="003D6F8A"/>
    <w:rsid w:val="003D7DCD"/>
    <w:rsid w:val="003E0883"/>
    <w:rsid w:val="003E0ABC"/>
    <w:rsid w:val="003E1C90"/>
    <w:rsid w:val="003E227D"/>
    <w:rsid w:val="003E3F70"/>
    <w:rsid w:val="003E6790"/>
    <w:rsid w:val="003E7534"/>
    <w:rsid w:val="003E7E9C"/>
    <w:rsid w:val="003F1C12"/>
    <w:rsid w:val="003F5594"/>
    <w:rsid w:val="003F6EC9"/>
    <w:rsid w:val="003F7B34"/>
    <w:rsid w:val="00401510"/>
    <w:rsid w:val="004017E1"/>
    <w:rsid w:val="0040191B"/>
    <w:rsid w:val="00402E03"/>
    <w:rsid w:val="004033C1"/>
    <w:rsid w:val="004038BD"/>
    <w:rsid w:val="004038FB"/>
    <w:rsid w:val="00403DA3"/>
    <w:rsid w:val="00404008"/>
    <w:rsid w:val="00407B74"/>
    <w:rsid w:val="004105C1"/>
    <w:rsid w:val="00411CB4"/>
    <w:rsid w:val="00415CD0"/>
    <w:rsid w:val="00416812"/>
    <w:rsid w:val="00420B7E"/>
    <w:rsid w:val="00420DF7"/>
    <w:rsid w:val="00425A67"/>
    <w:rsid w:val="00431B14"/>
    <w:rsid w:val="00433F7C"/>
    <w:rsid w:val="00434F0E"/>
    <w:rsid w:val="00436CC8"/>
    <w:rsid w:val="0043779B"/>
    <w:rsid w:val="004401A2"/>
    <w:rsid w:val="00441EE2"/>
    <w:rsid w:val="00442487"/>
    <w:rsid w:val="00443441"/>
    <w:rsid w:val="004446EB"/>
    <w:rsid w:val="0044491D"/>
    <w:rsid w:val="00453504"/>
    <w:rsid w:val="0045387B"/>
    <w:rsid w:val="004541F0"/>
    <w:rsid w:val="00454B3E"/>
    <w:rsid w:val="0046124E"/>
    <w:rsid w:val="004642DF"/>
    <w:rsid w:val="00465561"/>
    <w:rsid w:val="0047064F"/>
    <w:rsid w:val="00471CED"/>
    <w:rsid w:val="0047273C"/>
    <w:rsid w:val="0047430D"/>
    <w:rsid w:val="00475967"/>
    <w:rsid w:val="004767DA"/>
    <w:rsid w:val="00477926"/>
    <w:rsid w:val="0048146F"/>
    <w:rsid w:val="004814FD"/>
    <w:rsid w:val="00481522"/>
    <w:rsid w:val="0048255E"/>
    <w:rsid w:val="0048269F"/>
    <w:rsid w:val="00482FD5"/>
    <w:rsid w:val="0048677F"/>
    <w:rsid w:val="0049120B"/>
    <w:rsid w:val="004914CA"/>
    <w:rsid w:val="004926AC"/>
    <w:rsid w:val="00494173"/>
    <w:rsid w:val="00497F06"/>
    <w:rsid w:val="004A0304"/>
    <w:rsid w:val="004A1FCF"/>
    <w:rsid w:val="004A2501"/>
    <w:rsid w:val="004A2955"/>
    <w:rsid w:val="004A3088"/>
    <w:rsid w:val="004A53FE"/>
    <w:rsid w:val="004A5923"/>
    <w:rsid w:val="004A697E"/>
    <w:rsid w:val="004A78A6"/>
    <w:rsid w:val="004B0245"/>
    <w:rsid w:val="004B08D7"/>
    <w:rsid w:val="004B0946"/>
    <w:rsid w:val="004B2163"/>
    <w:rsid w:val="004B2211"/>
    <w:rsid w:val="004B7A20"/>
    <w:rsid w:val="004C089F"/>
    <w:rsid w:val="004C21D6"/>
    <w:rsid w:val="004C30E3"/>
    <w:rsid w:val="004C4922"/>
    <w:rsid w:val="004C7A86"/>
    <w:rsid w:val="004D08D7"/>
    <w:rsid w:val="004D0B08"/>
    <w:rsid w:val="004D2238"/>
    <w:rsid w:val="004D2C22"/>
    <w:rsid w:val="004D3969"/>
    <w:rsid w:val="004D457A"/>
    <w:rsid w:val="004D56B8"/>
    <w:rsid w:val="004D5B51"/>
    <w:rsid w:val="004D6C71"/>
    <w:rsid w:val="004D6CE6"/>
    <w:rsid w:val="004E0A41"/>
    <w:rsid w:val="004E0E0C"/>
    <w:rsid w:val="004E1552"/>
    <w:rsid w:val="004E25EB"/>
    <w:rsid w:val="004E3C2B"/>
    <w:rsid w:val="004E4334"/>
    <w:rsid w:val="004E590C"/>
    <w:rsid w:val="004E5F16"/>
    <w:rsid w:val="004F064C"/>
    <w:rsid w:val="004F2A96"/>
    <w:rsid w:val="004F39F9"/>
    <w:rsid w:val="004F53E1"/>
    <w:rsid w:val="004F5933"/>
    <w:rsid w:val="004F5B5C"/>
    <w:rsid w:val="004F7D5B"/>
    <w:rsid w:val="00504417"/>
    <w:rsid w:val="005045CE"/>
    <w:rsid w:val="0050623B"/>
    <w:rsid w:val="00511245"/>
    <w:rsid w:val="00513089"/>
    <w:rsid w:val="00513E00"/>
    <w:rsid w:val="00516036"/>
    <w:rsid w:val="00516384"/>
    <w:rsid w:val="0051738B"/>
    <w:rsid w:val="00520BF4"/>
    <w:rsid w:val="00520DA8"/>
    <w:rsid w:val="005211F1"/>
    <w:rsid w:val="00521B79"/>
    <w:rsid w:val="00524E53"/>
    <w:rsid w:val="005263AA"/>
    <w:rsid w:val="005265C1"/>
    <w:rsid w:val="00527201"/>
    <w:rsid w:val="00527610"/>
    <w:rsid w:val="00530B07"/>
    <w:rsid w:val="005317FE"/>
    <w:rsid w:val="00532478"/>
    <w:rsid w:val="005330B2"/>
    <w:rsid w:val="0053391E"/>
    <w:rsid w:val="0053562F"/>
    <w:rsid w:val="00537573"/>
    <w:rsid w:val="00540E4D"/>
    <w:rsid w:val="00541329"/>
    <w:rsid w:val="00541A5D"/>
    <w:rsid w:val="00543751"/>
    <w:rsid w:val="00546331"/>
    <w:rsid w:val="005464D3"/>
    <w:rsid w:val="00546704"/>
    <w:rsid w:val="00546A73"/>
    <w:rsid w:val="005471BB"/>
    <w:rsid w:val="00547289"/>
    <w:rsid w:val="00550E40"/>
    <w:rsid w:val="005526C0"/>
    <w:rsid w:val="0055357F"/>
    <w:rsid w:val="005579C8"/>
    <w:rsid w:val="0056131D"/>
    <w:rsid w:val="005615F2"/>
    <w:rsid w:val="00562968"/>
    <w:rsid w:val="00562A18"/>
    <w:rsid w:val="005641FB"/>
    <w:rsid w:val="005649AB"/>
    <w:rsid w:val="00565582"/>
    <w:rsid w:val="0057287E"/>
    <w:rsid w:val="00573ACF"/>
    <w:rsid w:val="00573C67"/>
    <w:rsid w:val="005747DA"/>
    <w:rsid w:val="00574C20"/>
    <w:rsid w:val="00575D21"/>
    <w:rsid w:val="00576B36"/>
    <w:rsid w:val="0057703D"/>
    <w:rsid w:val="0057768A"/>
    <w:rsid w:val="00577A8F"/>
    <w:rsid w:val="00580416"/>
    <w:rsid w:val="005804FE"/>
    <w:rsid w:val="00580A79"/>
    <w:rsid w:val="0058136D"/>
    <w:rsid w:val="00581AC6"/>
    <w:rsid w:val="00582188"/>
    <w:rsid w:val="00583F6F"/>
    <w:rsid w:val="00584814"/>
    <w:rsid w:val="005857EB"/>
    <w:rsid w:val="00585935"/>
    <w:rsid w:val="00586320"/>
    <w:rsid w:val="00586B7F"/>
    <w:rsid w:val="005905FF"/>
    <w:rsid w:val="00590A82"/>
    <w:rsid w:val="005917DE"/>
    <w:rsid w:val="00592E06"/>
    <w:rsid w:val="00593413"/>
    <w:rsid w:val="00594C46"/>
    <w:rsid w:val="00595F19"/>
    <w:rsid w:val="005A23FB"/>
    <w:rsid w:val="005A270C"/>
    <w:rsid w:val="005A527A"/>
    <w:rsid w:val="005A5D03"/>
    <w:rsid w:val="005A6BDC"/>
    <w:rsid w:val="005A73ED"/>
    <w:rsid w:val="005B0670"/>
    <w:rsid w:val="005B171C"/>
    <w:rsid w:val="005B79B4"/>
    <w:rsid w:val="005C1947"/>
    <w:rsid w:val="005C2A30"/>
    <w:rsid w:val="005C4690"/>
    <w:rsid w:val="005D12C1"/>
    <w:rsid w:val="005D19C7"/>
    <w:rsid w:val="005D38BF"/>
    <w:rsid w:val="005D3EFB"/>
    <w:rsid w:val="005D517A"/>
    <w:rsid w:val="005D6B6B"/>
    <w:rsid w:val="005D7BBA"/>
    <w:rsid w:val="005E0432"/>
    <w:rsid w:val="005E3F1D"/>
    <w:rsid w:val="005E4C9B"/>
    <w:rsid w:val="005E7C58"/>
    <w:rsid w:val="005F260A"/>
    <w:rsid w:val="005F3328"/>
    <w:rsid w:val="005F3AF5"/>
    <w:rsid w:val="006011AB"/>
    <w:rsid w:val="0060580C"/>
    <w:rsid w:val="00606ABA"/>
    <w:rsid w:val="00606EC0"/>
    <w:rsid w:val="0060721A"/>
    <w:rsid w:val="00607A29"/>
    <w:rsid w:val="00610F88"/>
    <w:rsid w:val="00611022"/>
    <w:rsid w:val="00611BB2"/>
    <w:rsid w:val="006125EA"/>
    <w:rsid w:val="006129FB"/>
    <w:rsid w:val="006134BC"/>
    <w:rsid w:val="0061483F"/>
    <w:rsid w:val="00617194"/>
    <w:rsid w:val="0061795A"/>
    <w:rsid w:val="00617CE9"/>
    <w:rsid w:val="0062078E"/>
    <w:rsid w:val="00621680"/>
    <w:rsid w:val="006224A7"/>
    <w:rsid w:val="00622B2E"/>
    <w:rsid w:val="0062435D"/>
    <w:rsid w:val="00625BB7"/>
    <w:rsid w:val="0062621E"/>
    <w:rsid w:val="00626CC1"/>
    <w:rsid w:val="0062769B"/>
    <w:rsid w:val="00627862"/>
    <w:rsid w:val="00630D3F"/>
    <w:rsid w:val="00630D40"/>
    <w:rsid w:val="006319E6"/>
    <w:rsid w:val="0063531D"/>
    <w:rsid w:val="00636ABF"/>
    <w:rsid w:val="00637852"/>
    <w:rsid w:val="006378A6"/>
    <w:rsid w:val="006406D8"/>
    <w:rsid w:val="00641A52"/>
    <w:rsid w:val="00642462"/>
    <w:rsid w:val="0064417F"/>
    <w:rsid w:val="00644346"/>
    <w:rsid w:val="00645B5B"/>
    <w:rsid w:val="00653E3E"/>
    <w:rsid w:val="00657B7A"/>
    <w:rsid w:val="00657C74"/>
    <w:rsid w:val="00662811"/>
    <w:rsid w:val="00662D2B"/>
    <w:rsid w:val="006666B8"/>
    <w:rsid w:val="00666805"/>
    <w:rsid w:val="0067011E"/>
    <w:rsid w:val="00671474"/>
    <w:rsid w:val="00672E98"/>
    <w:rsid w:val="00673048"/>
    <w:rsid w:val="00676E16"/>
    <w:rsid w:val="00677B99"/>
    <w:rsid w:val="00681236"/>
    <w:rsid w:val="00681804"/>
    <w:rsid w:val="00681FDC"/>
    <w:rsid w:val="00684C2C"/>
    <w:rsid w:val="00690D72"/>
    <w:rsid w:val="00691131"/>
    <w:rsid w:val="00693EC4"/>
    <w:rsid w:val="0069486B"/>
    <w:rsid w:val="00694962"/>
    <w:rsid w:val="00695492"/>
    <w:rsid w:val="006958C5"/>
    <w:rsid w:val="00695CEA"/>
    <w:rsid w:val="006961F5"/>
    <w:rsid w:val="00697B34"/>
    <w:rsid w:val="00697BAA"/>
    <w:rsid w:val="006A165F"/>
    <w:rsid w:val="006A1F3A"/>
    <w:rsid w:val="006A503E"/>
    <w:rsid w:val="006A5195"/>
    <w:rsid w:val="006B0808"/>
    <w:rsid w:val="006B1721"/>
    <w:rsid w:val="006B31B2"/>
    <w:rsid w:val="006B48BF"/>
    <w:rsid w:val="006B6F90"/>
    <w:rsid w:val="006C040A"/>
    <w:rsid w:val="006C10B3"/>
    <w:rsid w:val="006C202F"/>
    <w:rsid w:val="006C4D91"/>
    <w:rsid w:val="006C58F0"/>
    <w:rsid w:val="006C6941"/>
    <w:rsid w:val="006C6B40"/>
    <w:rsid w:val="006C74A3"/>
    <w:rsid w:val="006D2E00"/>
    <w:rsid w:val="006D3848"/>
    <w:rsid w:val="006D45FB"/>
    <w:rsid w:val="006D6461"/>
    <w:rsid w:val="006D6BE1"/>
    <w:rsid w:val="006E4691"/>
    <w:rsid w:val="006E6007"/>
    <w:rsid w:val="006E6D05"/>
    <w:rsid w:val="006E6E13"/>
    <w:rsid w:val="006F25EF"/>
    <w:rsid w:val="006F5C6B"/>
    <w:rsid w:val="006F6B02"/>
    <w:rsid w:val="00700173"/>
    <w:rsid w:val="0070063D"/>
    <w:rsid w:val="00701D40"/>
    <w:rsid w:val="00702539"/>
    <w:rsid w:val="00704322"/>
    <w:rsid w:val="00706873"/>
    <w:rsid w:val="007072FD"/>
    <w:rsid w:val="0071186F"/>
    <w:rsid w:val="00712D27"/>
    <w:rsid w:val="007132BD"/>
    <w:rsid w:val="00715024"/>
    <w:rsid w:val="0071581D"/>
    <w:rsid w:val="00716AEB"/>
    <w:rsid w:val="007200EA"/>
    <w:rsid w:val="00721AB8"/>
    <w:rsid w:val="007229C2"/>
    <w:rsid w:val="00723A52"/>
    <w:rsid w:val="00724B09"/>
    <w:rsid w:val="00724C7D"/>
    <w:rsid w:val="007271D0"/>
    <w:rsid w:val="00727882"/>
    <w:rsid w:val="00727CDE"/>
    <w:rsid w:val="007301C9"/>
    <w:rsid w:val="00730F79"/>
    <w:rsid w:val="0073133A"/>
    <w:rsid w:val="00733F3A"/>
    <w:rsid w:val="007340BE"/>
    <w:rsid w:val="00734638"/>
    <w:rsid w:val="00736E90"/>
    <w:rsid w:val="007375F1"/>
    <w:rsid w:val="00740338"/>
    <w:rsid w:val="00740433"/>
    <w:rsid w:val="00741B41"/>
    <w:rsid w:val="0074241D"/>
    <w:rsid w:val="007440BC"/>
    <w:rsid w:val="007443D8"/>
    <w:rsid w:val="00744933"/>
    <w:rsid w:val="00744B09"/>
    <w:rsid w:val="00750085"/>
    <w:rsid w:val="00750625"/>
    <w:rsid w:val="00751964"/>
    <w:rsid w:val="00752919"/>
    <w:rsid w:val="00753230"/>
    <w:rsid w:val="00753980"/>
    <w:rsid w:val="00753F03"/>
    <w:rsid w:val="0075478B"/>
    <w:rsid w:val="00755A23"/>
    <w:rsid w:val="00755D84"/>
    <w:rsid w:val="00757233"/>
    <w:rsid w:val="00760F89"/>
    <w:rsid w:val="00761A21"/>
    <w:rsid w:val="0076261E"/>
    <w:rsid w:val="00763736"/>
    <w:rsid w:val="00765400"/>
    <w:rsid w:val="0076656A"/>
    <w:rsid w:val="00766AC8"/>
    <w:rsid w:val="00767251"/>
    <w:rsid w:val="00770A6C"/>
    <w:rsid w:val="00772423"/>
    <w:rsid w:val="00773058"/>
    <w:rsid w:val="00773415"/>
    <w:rsid w:val="00773807"/>
    <w:rsid w:val="00773E45"/>
    <w:rsid w:val="00773F1B"/>
    <w:rsid w:val="00780759"/>
    <w:rsid w:val="00780A3F"/>
    <w:rsid w:val="00781F51"/>
    <w:rsid w:val="00782CF1"/>
    <w:rsid w:val="007830AF"/>
    <w:rsid w:val="00783BDC"/>
    <w:rsid w:val="0078516D"/>
    <w:rsid w:val="00785EF5"/>
    <w:rsid w:val="007865A7"/>
    <w:rsid w:val="007866FA"/>
    <w:rsid w:val="007903A2"/>
    <w:rsid w:val="00790B29"/>
    <w:rsid w:val="00790DDE"/>
    <w:rsid w:val="00792039"/>
    <w:rsid w:val="00793BFF"/>
    <w:rsid w:val="007944AE"/>
    <w:rsid w:val="0079646A"/>
    <w:rsid w:val="00797EBE"/>
    <w:rsid w:val="007A354E"/>
    <w:rsid w:val="007A387F"/>
    <w:rsid w:val="007A39F9"/>
    <w:rsid w:val="007A40C6"/>
    <w:rsid w:val="007A48BD"/>
    <w:rsid w:val="007A6623"/>
    <w:rsid w:val="007A7E55"/>
    <w:rsid w:val="007B03AA"/>
    <w:rsid w:val="007B0F6E"/>
    <w:rsid w:val="007B1B92"/>
    <w:rsid w:val="007B3BD2"/>
    <w:rsid w:val="007B45BB"/>
    <w:rsid w:val="007B5075"/>
    <w:rsid w:val="007B5C00"/>
    <w:rsid w:val="007B5F4F"/>
    <w:rsid w:val="007B655F"/>
    <w:rsid w:val="007B6EEC"/>
    <w:rsid w:val="007B7818"/>
    <w:rsid w:val="007C5152"/>
    <w:rsid w:val="007C6C94"/>
    <w:rsid w:val="007C759A"/>
    <w:rsid w:val="007D428B"/>
    <w:rsid w:val="007D4AA9"/>
    <w:rsid w:val="007D54B2"/>
    <w:rsid w:val="007D54C4"/>
    <w:rsid w:val="007D72BB"/>
    <w:rsid w:val="007E03BC"/>
    <w:rsid w:val="007E2D20"/>
    <w:rsid w:val="007E4146"/>
    <w:rsid w:val="007E5F12"/>
    <w:rsid w:val="007E61BA"/>
    <w:rsid w:val="007E6259"/>
    <w:rsid w:val="007E7BEA"/>
    <w:rsid w:val="007E7F52"/>
    <w:rsid w:val="007F042E"/>
    <w:rsid w:val="007F0F1D"/>
    <w:rsid w:val="007F375C"/>
    <w:rsid w:val="007F3EBD"/>
    <w:rsid w:val="007F6D7A"/>
    <w:rsid w:val="007F6D86"/>
    <w:rsid w:val="007F7975"/>
    <w:rsid w:val="008000C1"/>
    <w:rsid w:val="0080180D"/>
    <w:rsid w:val="00801DF2"/>
    <w:rsid w:val="00803AAB"/>
    <w:rsid w:val="00803D61"/>
    <w:rsid w:val="00803D94"/>
    <w:rsid w:val="00806D32"/>
    <w:rsid w:val="00807616"/>
    <w:rsid w:val="008078F8"/>
    <w:rsid w:val="00811E85"/>
    <w:rsid w:val="00813712"/>
    <w:rsid w:val="00820368"/>
    <w:rsid w:val="0082147C"/>
    <w:rsid w:val="008220E4"/>
    <w:rsid w:val="00822E30"/>
    <w:rsid w:val="00823560"/>
    <w:rsid w:val="00824FBA"/>
    <w:rsid w:val="008256D1"/>
    <w:rsid w:val="008266C7"/>
    <w:rsid w:val="0083105B"/>
    <w:rsid w:val="00831068"/>
    <w:rsid w:val="00831E39"/>
    <w:rsid w:val="00831F7F"/>
    <w:rsid w:val="008326CE"/>
    <w:rsid w:val="00833009"/>
    <w:rsid w:val="008422DB"/>
    <w:rsid w:val="00842B64"/>
    <w:rsid w:val="00842CD8"/>
    <w:rsid w:val="008432B1"/>
    <w:rsid w:val="008448A0"/>
    <w:rsid w:val="0084528B"/>
    <w:rsid w:val="00845ABC"/>
    <w:rsid w:val="00851EDA"/>
    <w:rsid w:val="00852FB1"/>
    <w:rsid w:val="00853E9B"/>
    <w:rsid w:val="00853ED1"/>
    <w:rsid w:val="00855AC1"/>
    <w:rsid w:val="0086136E"/>
    <w:rsid w:val="00861636"/>
    <w:rsid w:val="0086324C"/>
    <w:rsid w:val="008651CA"/>
    <w:rsid w:val="00865DAA"/>
    <w:rsid w:val="0086605C"/>
    <w:rsid w:val="008714ED"/>
    <w:rsid w:val="00874FB3"/>
    <w:rsid w:val="0087572E"/>
    <w:rsid w:val="00875923"/>
    <w:rsid w:val="00877515"/>
    <w:rsid w:val="00877FCF"/>
    <w:rsid w:val="00884A12"/>
    <w:rsid w:val="00886A5E"/>
    <w:rsid w:val="0088731F"/>
    <w:rsid w:val="00887C49"/>
    <w:rsid w:val="00890EA9"/>
    <w:rsid w:val="00895346"/>
    <w:rsid w:val="008A0BFA"/>
    <w:rsid w:val="008A2E97"/>
    <w:rsid w:val="008A446B"/>
    <w:rsid w:val="008A506A"/>
    <w:rsid w:val="008A541C"/>
    <w:rsid w:val="008A580C"/>
    <w:rsid w:val="008A6E29"/>
    <w:rsid w:val="008B1375"/>
    <w:rsid w:val="008B2D70"/>
    <w:rsid w:val="008B2E32"/>
    <w:rsid w:val="008B3393"/>
    <w:rsid w:val="008B437C"/>
    <w:rsid w:val="008B5A77"/>
    <w:rsid w:val="008C30D3"/>
    <w:rsid w:val="008C366B"/>
    <w:rsid w:val="008C4BD3"/>
    <w:rsid w:val="008C5B2A"/>
    <w:rsid w:val="008C5FD4"/>
    <w:rsid w:val="008C690A"/>
    <w:rsid w:val="008C71AB"/>
    <w:rsid w:val="008C7482"/>
    <w:rsid w:val="008C78E2"/>
    <w:rsid w:val="008D281F"/>
    <w:rsid w:val="008D2ADF"/>
    <w:rsid w:val="008D34A8"/>
    <w:rsid w:val="008D368C"/>
    <w:rsid w:val="008D4147"/>
    <w:rsid w:val="008D5208"/>
    <w:rsid w:val="008D610B"/>
    <w:rsid w:val="008D7A5D"/>
    <w:rsid w:val="008E10BD"/>
    <w:rsid w:val="008E36D7"/>
    <w:rsid w:val="008E4DA2"/>
    <w:rsid w:val="008E620C"/>
    <w:rsid w:val="008E6D59"/>
    <w:rsid w:val="008F10DB"/>
    <w:rsid w:val="008F2FCC"/>
    <w:rsid w:val="008F416E"/>
    <w:rsid w:val="008F4F3D"/>
    <w:rsid w:val="008F648C"/>
    <w:rsid w:val="008F6AD2"/>
    <w:rsid w:val="00903BBA"/>
    <w:rsid w:val="009044BF"/>
    <w:rsid w:val="0090487A"/>
    <w:rsid w:val="00905DB4"/>
    <w:rsid w:val="00906C96"/>
    <w:rsid w:val="0091349D"/>
    <w:rsid w:val="009135E0"/>
    <w:rsid w:val="009135F6"/>
    <w:rsid w:val="009157CF"/>
    <w:rsid w:val="0092043C"/>
    <w:rsid w:val="009216BD"/>
    <w:rsid w:val="00923CE1"/>
    <w:rsid w:val="00923D0D"/>
    <w:rsid w:val="00925939"/>
    <w:rsid w:val="00925F6D"/>
    <w:rsid w:val="00925F9B"/>
    <w:rsid w:val="00926835"/>
    <w:rsid w:val="00930B08"/>
    <w:rsid w:val="009317B9"/>
    <w:rsid w:val="009323E7"/>
    <w:rsid w:val="0093254C"/>
    <w:rsid w:val="009327C2"/>
    <w:rsid w:val="009335DB"/>
    <w:rsid w:val="0093537D"/>
    <w:rsid w:val="009358D6"/>
    <w:rsid w:val="009368CD"/>
    <w:rsid w:val="009368EF"/>
    <w:rsid w:val="00936AD3"/>
    <w:rsid w:val="00941B32"/>
    <w:rsid w:val="00942D2C"/>
    <w:rsid w:val="00944A85"/>
    <w:rsid w:val="00945245"/>
    <w:rsid w:val="009457C0"/>
    <w:rsid w:val="009468A3"/>
    <w:rsid w:val="00947281"/>
    <w:rsid w:val="0095022F"/>
    <w:rsid w:val="009519F9"/>
    <w:rsid w:val="00952E98"/>
    <w:rsid w:val="00956CFB"/>
    <w:rsid w:val="00957667"/>
    <w:rsid w:val="00963136"/>
    <w:rsid w:val="009631D4"/>
    <w:rsid w:val="00964D3A"/>
    <w:rsid w:val="00964DC4"/>
    <w:rsid w:val="0097036D"/>
    <w:rsid w:val="009707F2"/>
    <w:rsid w:val="009722C7"/>
    <w:rsid w:val="0097247F"/>
    <w:rsid w:val="00972F3E"/>
    <w:rsid w:val="00974DFC"/>
    <w:rsid w:val="009752FB"/>
    <w:rsid w:val="0097590F"/>
    <w:rsid w:val="009763B4"/>
    <w:rsid w:val="00977CC7"/>
    <w:rsid w:val="00977D21"/>
    <w:rsid w:val="00980DD8"/>
    <w:rsid w:val="009814AC"/>
    <w:rsid w:val="00981C67"/>
    <w:rsid w:val="009841A2"/>
    <w:rsid w:val="009847C8"/>
    <w:rsid w:val="00984C35"/>
    <w:rsid w:val="00985254"/>
    <w:rsid w:val="0098613D"/>
    <w:rsid w:val="0099009E"/>
    <w:rsid w:val="0099044D"/>
    <w:rsid w:val="009906D4"/>
    <w:rsid w:val="00991FC7"/>
    <w:rsid w:val="0099547E"/>
    <w:rsid w:val="00995B10"/>
    <w:rsid w:val="00997348"/>
    <w:rsid w:val="00997976"/>
    <w:rsid w:val="00997EB2"/>
    <w:rsid w:val="00997F55"/>
    <w:rsid w:val="009A0BCA"/>
    <w:rsid w:val="009A1CFA"/>
    <w:rsid w:val="009A257B"/>
    <w:rsid w:val="009A277D"/>
    <w:rsid w:val="009A2DBB"/>
    <w:rsid w:val="009A4F31"/>
    <w:rsid w:val="009A542D"/>
    <w:rsid w:val="009A69A1"/>
    <w:rsid w:val="009A72AD"/>
    <w:rsid w:val="009B08C8"/>
    <w:rsid w:val="009B092E"/>
    <w:rsid w:val="009B15B1"/>
    <w:rsid w:val="009B1C24"/>
    <w:rsid w:val="009B3E5D"/>
    <w:rsid w:val="009B3EDF"/>
    <w:rsid w:val="009B6157"/>
    <w:rsid w:val="009B6E3D"/>
    <w:rsid w:val="009B73AF"/>
    <w:rsid w:val="009C2381"/>
    <w:rsid w:val="009C324A"/>
    <w:rsid w:val="009C4259"/>
    <w:rsid w:val="009C439B"/>
    <w:rsid w:val="009C5A48"/>
    <w:rsid w:val="009C6B9C"/>
    <w:rsid w:val="009C7673"/>
    <w:rsid w:val="009D057B"/>
    <w:rsid w:val="009D2F19"/>
    <w:rsid w:val="009D4D69"/>
    <w:rsid w:val="009D6A8F"/>
    <w:rsid w:val="009E27CF"/>
    <w:rsid w:val="009F1CCE"/>
    <w:rsid w:val="009F245B"/>
    <w:rsid w:val="009F3356"/>
    <w:rsid w:val="009F3620"/>
    <w:rsid w:val="009F3AAE"/>
    <w:rsid w:val="009F71FB"/>
    <w:rsid w:val="009F7B4A"/>
    <w:rsid w:val="00A012DB"/>
    <w:rsid w:val="00A02F00"/>
    <w:rsid w:val="00A03B7C"/>
    <w:rsid w:val="00A05BAE"/>
    <w:rsid w:val="00A06C97"/>
    <w:rsid w:val="00A11539"/>
    <w:rsid w:val="00A151F1"/>
    <w:rsid w:val="00A152C3"/>
    <w:rsid w:val="00A16373"/>
    <w:rsid w:val="00A17060"/>
    <w:rsid w:val="00A17437"/>
    <w:rsid w:val="00A17FD5"/>
    <w:rsid w:val="00A203FF"/>
    <w:rsid w:val="00A20F32"/>
    <w:rsid w:val="00A20F38"/>
    <w:rsid w:val="00A2228F"/>
    <w:rsid w:val="00A22CE5"/>
    <w:rsid w:val="00A2502C"/>
    <w:rsid w:val="00A261E8"/>
    <w:rsid w:val="00A26267"/>
    <w:rsid w:val="00A262C3"/>
    <w:rsid w:val="00A300A7"/>
    <w:rsid w:val="00A30AE1"/>
    <w:rsid w:val="00A30EF3"/>
    <w:rsid w:val="00A31080"/>
    <w:rsid w:val="00A331BC"/>
    <w:rsid w:val="00A342AC"/>
    <w:rsid w:val="00A34D9F"/>
    <w:rsid w:val="00A35164"/>
    <w:rsid w:val="00A409F0"/>
    <w:rsid w:val="00A419EE"/>
    <w:rsid w:val="00A4261D"/>
    <w:rsid w:val="00A44AEB"/>
    <w:rsid w:val="00A44B93"/>
    <w:rsid w:val="00A47A2F"/>
    <w:rsid w:val="00A50A80"/>
    <w:rsid w:val="00A511AF"/>
    <w:rsid w:val="00A52AA8"/>
    <w:rsid w:val="00A532B2"/>
    <w:rsid w:val="00A53679"/>
    <w:rsid w:val="00A54D90"/>
    <w:rsid w:val="00A55374"/>
    <w:rsid w:val="00A56393"/>
    <w:rsid w:val="00A56ADB"/>
    <w:rsid w:val="00A5732D"/>
    <w:rsid w:val="00A6000A"/>
    <w:rsid w:val="00A60217"/>
    <w:rsid w:val="00A606C1"/>
    <w:rsid w:val="00A60718"/>
    <w:rsid w:val="00A612B6"/>
    <w:rsid w:val="00A61460"/>
    <w:rsid w:val="00A61C28"/>
    <w:rsid w:val="00A620FC"/>
    <w:rsid w:val="00A622C7"/>
    <w:rsid w:val="00A62578"/>
    <w:rsid w:val="00A63F0C"/>
    <w:rsid w:val="00A63FBF"/>
    <w:rsid w:val="00A64E58"/>
    <w:rsid w:val="00A6534F"/>
    <w:rsid w:val="00A662FB"/>
    <w:rsid w:val="00A675A1"/>
    <w:rsid w:val="00A700F2"/>
    <w:rsid w:val="00A71B56"/>
    <w:rsid w:val="00A72A50"/>
    <w:rsid w:val="00A73A9A"/>
    <w:rsid w:val="00A73C8A"/>
    <w:rsid w:val="00A750AC"/>
    <w:rsid w:val="00A75A93"/>
    <w:rsid w:val="00A763D4"/>
    <w:rsid w:val="00A764D8"/>
    <w:rsid w:val="00A77691"/>
    <w:rsid w:val="00A8062C"/>
    <w:rsid w:val="00A81114"/>
    <w:rsid w:val="00A816BB"/>
    <w:rsid w:val="00A84B47"/>
    <w:rsid w:val="00A869ED"/>
    <w:rsid w:val="00A900BB"/>
    <w:rsid w:val="00A9058F"/>
    <w:rsid w:val="00A90C6E"/>
    <w:rsid w:val="00A91B94"/>
    <w:rsid w:val="00A91E3C"/>
    <w:rsid w:val="00A9219C"/>
    <w:rsid w:val="00A92905"/>
    <w:rsid w:val="00A94F76"/>
    <w:rsid w:val="00A95486"/>
    <w:rsid w:val="00A95B08"/>
    <w:rsid w:val="00A96EA9"/>
    <w:rsid w:val="00AA351A"/>
    <w:rsid w:val="00AA4971"/>
    <w:rsid w:val="00AA4CC9"/>
    <w:rsid w:val="00AA75F2"/>
    <w:rsid w:val="00AA7DA9"/>
    <w:rsid w:val="00AB01A5"/>
    <w:rsid w:val="00AB0DDE"/>
    <w:rsid w:val="00AB17A6"/>
    <w:rsid w:val="00AB18F3"/>
    <w:rsid w:val="00AB2BCD"/>
    <w:rsid w:val="00AB3CE2"/>
    <w:rsid w:val="00AB4DCC"/>
    <w:rsid w:val="00AB57EB"/>
    <w:rsid w:val="00AB581E"/>
    <w:rsid w:val="00AB60BD"/>
    <w:rsid w:val="00AB6383"/>
    <w:rsid w:val="00AC0BB5"/>
    <w:rsid w:val="00AC4CCF"/>
    <w:rsid w:val="00AC5361"/>
    <w:rsid w:val="00AC5823"/>
    <w:rsid w:val="00AC5CA2"/>
    <w:rsid w:val="00AC5D5E"/>
    <w:rsid w:val="00AC5D87"/>
    <w:rsid w:val="00AC7088"/>
    <w:rsid w:val="00AC747D"/>
    <w:rsid w:val="00AC7866"/>
    <w:rsid w:val="00AC7E51"/>
    <w:rsid w:val="00AC7F92"/>
    <w:rsid w:val="00AD0ABF"/>
    <w:rsid w:val="00AD2C6E"/>
    <w:rsid w:val="00AD32E8"/>
    <w:rsid w:val="00AD4162"/>
    <w:rsid w:val="00AD5B71"/>
    <w:rsid w:val="00AD7575"/>
    <w:rsid w:val="00AD7D92"/>
    <w:rsid w:val="00AD7E0D"/>
    <w:rsid w:val="00AE1365"/>
    <w:rsid w:val="00AE2B74"/>
    <w:rsid w:val="00AE605B"/>
    <w:rsid w:val="00AE7300"/>
    <w:rsid w:val="00AE77AE"/>
    <w:rsid w:val="00AF00A2"/>
    <w:rsid w:val="00AF0708"/>
    <w:rsid w:val="00AF0B8C"/>
    <w:rsid w:val="00AF12FC"/>
    <w:rsid w:val="00AF1301"/>
    <w:rsid w:val="00AF15C0"/>
    <w:rsid w:val="00AF17E0"/>
    <w:rsid w:val="00AF5A2A"/>
    <w:rsid w:val="00AF5A74"/>
    <w:rsid w:val="00AF653E"/>
    <w:rsid w:val="00AF7700"/>
    <w:rsid w:val="00B000E3"/>
    <w:rsid w:val="00B0152F"/>
    <w:rsid w:val="00B01EAE"/>
    <w:rsid w:val="00B02049"/>
    <w:rsid w:val="00B022B7"/>
    <w:rsid w:val="00B0333A"/>
    <w:rsid w:val="00B03C16"/>
    <w:rsid w:val="00B04DA4"/>
    <w:rsid w:val="00B05B2D"/>
    <w:rsid w:val="00B06488"/>
    <w:rsid w:val="00B07B8E"/>
    <w:rsid w:val="00B10AC7"/>
    <w:rsid w:val="00B11836"/>
    <w:rsid w:val="00B12A34"/>
    <w:rsid w:val="00B1648E"/>
    <w:rsid w:val="00B17374"/>
    <w:rsid w:val="00B17D43"/>
    <w:rsid w:val="00B206B0"/>
    <w:rsid w:val="00B20737"/>
    <w:rsid w:val="00B208AA"/>
    <w:rsid w:val="00B20E85"/>
    <w:rsid w:val="00B21C78"/>
    <w:rsid w:val="00B23C50"/>
    <w:rsid w:val="00B248AF"/>
    <w:rsid w:val="00B25344"/>
    <w:rsid w:val="00B25FC3"/>
    <w:rsid w:val="00B26332"/>
    <w:rsid w:val="00B266C2"/>
    <w:rsid w:val="00B34214"/>
    <w:rsid w:val="00B3487D"/>
    <w:rsid w:val="00B35DC0"/>
    <w:rsid w:val="00B374E2"/>
    <w:rsid w:val="00B402C7"/>
    <w:rsid w:val="00B44C6C"/>
    <w:rsid w:val="00B4616A"/>
    <w:rsid w:val="00B472E1"/>
    <w:rsid w:val="00B5121A"/>
    <w:rsid w:val="00B522D5"/>
    <w:rsid w:val="00B525CB"/>
    <w:rsid w:val="00B52A56"/>
    <w:rsid w:val="00B54E8B"/>
    <w:rsid w:val="00B56FF4"/>
    <w:rsid w:val="00B60D03"/>
    <w:rsid w:val="00B60E57"/>
    <w:rsid w:val="00B610C0"/>
    <w:rsid w:val="00B61CE4"/>
    <w:rsid w:val="00B65CC1"/>
    <w:rsid w:val="00B66FB0"/>
    <w:rsid w:val="00B71334"/>
    <w:rsid w:val="00B72248"/>
    <w:rsid w:val="00B72483"/>
    <w:rsid w:val="00B72F0C"/>
    <w:rsid w:val="00B7392F"/>
    <w:rsid w:val="00B7411C"/>
    <w:rsid w:val="00B7510A"/>
    <w:rsid w:val="00B82838"/>
    <w:rsid w:val="00B83924"/>
    <w:rsid w:val="00B8765A"/>
    <w:rsid w:val="00B9022A"/>
    <w:rsid w:val="00B90B75"/>
    <w:rsid w:val="00B91EA7"/>
    <w:rsid w:val="00B92CF9"/>
    <w:rsid w:val="00B93FFE"/>
    <w:rsid w:val="00B941DB"/>
    <w:rsid w:val="00B945A9"/>
    <w:rsid w:val="00B955E0"/>
    <w:rsid w:val="00B95CED"/>
    <w:rsid w:val="00B97615"/>
    <w:rsid w:val="00BA0A51"/>
    <w:rsid w:val="00BA0B61"/>
    <w:rsid w:val="00BA3EF9"/>
    <w:rsid w:val="00BA4DF1"/>
    <w:rsid w:val="00BA5E1A"/>
    <w:rsid w:val="00BA717F"/>
    <w:rsid w:val="00BA7E75"/>
    <w:rsid w:val="00BB0161"/>
    <w:rsid w:val="00BB05CF"/>
    <w:rsid w:val="00BB15D8"/>
    <w:rsid w:val="00BB4571"/>
    <w:rsid w:val="00BB47F5"/>
    <w:rsid w:val="00BB481D"/>
    <w:rsid w:val="00BB5A2D"/>
    <w:rsid w:val="00BB666E"/>
    <w:rsid w:val="00BB6812"/>
    <w:rsid w:val="00BB7844"/>
    <w:rsid w:val="00BC03C4"/>
    <w:rsid w:val="00BC0A0B"/>
    <w:rsid w:val="00BC13E2"/>
    <w:rsid w:val="00BC3486"/>
    <w:rsid w:val="00BC4A29"/>
    <w:rsid w:val="00BC54D0"/>
    <w:rsid w:val="00BC60E0"/>
    <w:rsid w:val="00BC6E42"/>
    <w:rsid w:val="00BC7F5C"/>
    <w:rsid w:val="00BD053C"/>
    <w:rsid w:val="00BD29DB"/>
    <w:rsid w:val="00BD4F54"/>
    <w:rsid w:val="00BD5F13"/>
    <w:rsid w:val="00BD6EF1"/>
    <w:rsid w:val="00BE11F0"/>
    <w:rsid w:val="00BE2F31"/>
    <w:rsid w:val="00BE3A49"/>
    <w:rsid w:val="00BE47E6"/>
    <w:rsid w:val="00BE6A0A"/>
    <w:rsid w:val="00BE705E"/>
    <w:rsid w:val="00BE758B"/>
    <w:rsid w:val="00BE7642"/>
    <w:rsid w:val="00BF00E9"/>
    <w:rsid w:val="00BF06C7"/>
    <w:rsid w:val="00BF0A16"/>
    <w:rsid w:val="00BF2488"/>
    <w:rsid w:val="00BF29DB"/>
    <w:rsid w:val="00BF36AF"/>
    <w:rsid w:val="00BF388E"/>
    <w:rsid w:val="00BF65CB"/>
    <w:rsid w:val="00BF6A42"/>
    <w:rsid w:val="00BF720E"/>
    <w:rsid w:val="00BF7618"/>
    <w:rsid w:val="00C01358"/>
    <w:rsid w:val="00C02136"/>
    <w:rsid w:val="00C032F8"/>
    <w:rsid w:val="00C03376"/>
    <w:rsid w:val="00C04C2E"/>
    <w:rsid w:val="00C05395"/>
    <w:rsid w:val="00C06B03"/>
    <w:rsid w:val="00C10833"/>
    <w:rsid w:val="00C11415"/>
    <w:rsid w:val="00C125A9"/>
    <w:rsid w:val="00C138E0"/>
    <w:rsid w:val="00C13AE5"/>
    <w:rsid w:val="00C15799"/>
    <w:rsid w:val="00C16101"/>
    <w:rsid w:val="00C16C66"/>
    <w:rsid w:val="00C23AD6"/>
    <w:rsid w:val="00C23CBB"/>
    <w:rsid w:val="00C247D6"/>
    <w:rsid w:val="00C2542A"/>
    <w:rsid w:val="00C25CFB"/>
    <w:rsid w:val="00C30456"/>
    <w:rsid w:val="00C30BD6"/>
    <w:rsid w:val="00C3682C"/>
    <w:rsid w:val="00C40F37"/>
    <w:rsid w:val="00C4210C"/>
    <w:rsid w:val="00C439CB"/>
    <w:rsid w:val="00C43A77"/>
    <w:rsid w:val="00C44952"/>
    <w:rsid w:val="00C450EB"/>
    <w:rsid w:val="00C451D3"/>
    <w:rsid w:val="00C475FD"/>
    <w:rsid w:val="00C50C5A"/>
    <w:rsid w:val="00C50CC2"/>
    <w:rsid w:val="00C513DA"/>
    <w:rsid w:val="00C5300E"/>
    <w:rsid w:val="00C53F59"/>
    <w:rsid w:val="00C54FA1"/>
    <w:rsid w:val="00C55476"/>
    <w:rsid w:val="00C5624B"/>
    <w:rsid w:val="00C56A3B"/>
    <w:rsid w:val="00C56AFB"/>
    <w:rsid w:val="00C57613"/>
    <w:rsid w:val="00C6245B"/>
    <w:rsid w:val="00C63032"/>
    <w:rsid w:val="00C63891"/>
    <w:rsid w:val="00C63F5D"/>
    <w:rsid w:val="00C6410F"/>
    <w:rsid w:val="00C6491D"/>
    <w:rsid w:val="00C64A17"/>
    <w:rsid w:val="00C65C16"/>
    <w:rsid w:val="00C66A30"/>
    <w:rsid w:val="00C67805"/>
    <w:rsid w:val="00C72347"/>
    <w:rsid w:val="00C736CA"/>
    <w:rsid w:val="00C75A28"/>
    <w:rsid w:val="00C76919"/>
    <w:rsid w:val="00C774E7"/>
    <w:rsid w:val="00C77AE3"/>
    <w:rsid w:val="00C83BE8"/>
    <w:rsid w:val="00C871CE"/>
    <w:rsid w:val="00C919A6"/>
    <w:rsid w:val="00C92FFA"/>
    <w:rsid w:val="00C940EF"/>
    <w:rsid w:val="00C942A8"/>
    <w:rsid w:val="00C957D8"/>
    <w:rsid w:val="00C969A5"/>
    <w:rsid w:val="00C9750C"/>
    <w:rsid w:val="00C9755C"/>
    <w:rsid w:val="00CA056D"/>
    <w:rsid w:val="00CA12F5"/>
    <w:rsid w:val="00CA167B"/>
    <w:rsid w:val="00CA1C80"/>
    <w:rsid w:val="00CA33B3"/>
    <w:rsid w:val="00CA40E4"/>
    <w:rsid w:val="00CA4126"/>
    <w:rsid w:val="00CA625E"/>
    <w:rsid w:val="00CB0948"/>
    <w:rsid w:val="00CB1878"/>
    <w:rsid w:val="00CB219C"/>
    <w:rsid w:val="00CB21E7"/>
    <w:rsid w:val="00CB2A07"/>
    <w:rsid w:val="00CB31ED"/>
    <w:rsid w:val="00CC10A9"/>
    <w:rsid w:val="00CC2CF7"/>
    <w:rsid w:val="00CC4827"/>
    <w:rsid w:val="00CC4ED5"/>
    <w:rsid w:val="00CC598C"/>
    <w:rsid w:val="00CD0578"/>
    <w:rsid w:val="00CD0B78"/>
    <w:rsid w:val="00CD0E61"/>
    <w:rsid w:val="00CD1045"/>
    <w:rsid w:val="00CD53EE"/>
    <w:rsid w:val="00CD6EE3"/>
    <w:rsid w:val="00CD7079"/>
    <w:rsid w:val="00CD7D4B"/>
    <w:rsid w:val="00CE056F"/>
    <w:rsid w:val="00CE114C"/>
    <w:rsid w:val="00CE3D92"/>
    <w:rsid w:val="00CE41CB"/>
    <w:rsid w:val="00CE43B9"/>
    <w:rsid w:val="00CE5CB7"/>
    <w:rsid w:val="00CE6F14"/>
    <w:rsid w:val="00CE702B"/>
    <w:rsid w:val="00CE7499"/>
    <w:rsid w:val="00CE769C"/>
    <w:rsid w:val="00CE7AA9"/>
    <w:rsid w:val="00CE7BA0"/>
    <w:rsid w:val="00CF04F4"/>
    <w:rsid w:val="00CF1227"/>
    <w:rsid w:val="00CF2095"/>
    <w:rsid w:val="00CF2887"/>
    <w:rsid w:val="00CF3702"/>
    <w:rsid w:val="00CF4B0C"/>
    <w:rsid w:val="00CF51F3"/>
    <w:rsid w:val="00CF56DE"/>
    <w:rsid w:val="00CF7DFE"/>
    <w:rsid w:val="00CF7F29"/>
    <w:rsid w:val="00D00FC0"/>
    <w:rsid w:val="00D0126C"/>
    <w:rsid w:val="00D01526"/>
    <w:rsid w:val="00D02625"/>
    <w:rsid w:val="00D048BD"/>
    <w:rsid w:val="00D04C3D"/>
    <w:rsid w:val="00D05636"/>
    <w:rsid w:val="00D1024B"/>
    <w:rsid w:val="00D12EC2"/>
    <w:rsid w:val="00D135E1"/>
    <w:rsid w:val="00D14BA9"/>
    <w:rsid w:val="00D173C4"/>
    <w:rsid w:val="00D21ACF"/>
    <w:rsid w:val="00D2388F"/>
    <w:rsid w:val="00D24138"/>
    <w:rsid w:val="00D25749"/>
    <w:rsid w:val="00D275BD"/>
    <w:rsid w:val="00D307C8"/>
    <w:rsid w:val="00D30D4C"/>
    <w:rsid w:val="00D332C9"/>
    <w:rsid w:val="00D33320"/>
    <w:rsid w:val="00D33439"/>
    <w:rsid w:val="00D33C79"/>
    <w:rsid w:val="00D34618"/>
    <w:rsid w:val="00D34769"/>
    <w:rsid w:val="00D37B0C"/>
    <w:rsid w:val="00D40038"/>
    <w:rsid w:val="00D40823"/>
    <w:rsid w:val="00D40FE3"/>
    <w:rsid w:val="00D44A10"/>
    <w:rsid w:val="00D46C1F"/>
    <w:rsid w:val="00D515B4"/>
    <w:rsid w:val="00D51C2D"/>
    <w:rsid w:val="00D527E7"/>
    <w:rsid w:val="00D538EE"/>
    <w:rsid w:val="00D54172"/>
    <w:rsid w:val="00D55520"/>
    <w:rsid w:val="00D56B71"/>
    <w:rsid w:val="00D61244"/>
    <w:rsid w:val="00D61469"/>
    <w:rsid w:val="00D6192C"/>
    <w:rsid w:val="00D62566"/>
    <w:rsid w:val="00D63D07"/>
    <w:rsid w:val="00D64DF1"/>
    <w:rsid w:val="00D6518C"/>
    <w:rsid w:val="00D6678A"/>
    <w:rsid w:val="00D66F6A"/>
    <w:rsid w:val="00D7218F"/>
    <w:rsid w:val="00D746CE"/>
    <w:rsid w:val="00D74AD3"/>
    <w:rsid w:val="00D74BFB"/>
    <w:rsid w:val="00D75C04"/>
    <w:rsid w:val="00D75D35"/>
    <w:rsid w:val="00D76F94"/>
    <w:rsid w:val="00D805A8"/>
    <w:rsid w:val="00D81AE5"/>
    <w:rsid w:val="00D87F5A"/>
    <w:rsid w:val="00D90701"/>
    <w:rsid w:val="00D9105A"/>
    <w:rsid w:val="00D9276D"/>
    <w:rsid w:val="00D92AD5"/>
    <w:rsid w:val="00D9351D"/>
    <w:rsid w:val="00D951E8"/>
    <w:rsid w:val="00DA0563"/>
    <w:rsid w:val="00DA12A6"/>
    <w:rsid w:val="00DA23F7"/>
    <w:rsid w:val="00DA3703"/>
    <w:rsid w:val="00DA5D85"/>
    <w:rsid w:val="00DA60A7"/>
    <w:rsid w:val="00DA6E6F"/>
    <w:rsid w:val="00DA7F2D"/>
    <w:rsid w:val="00DB00E7"/>
    <w:rsid w:val="00DB42FB"/>
    <w:rsid w:val="00DB4767"/>
    <w:rsid w:val="00DB4F73"/>
    <w:rsid w:val="00DB7328"/>
    <w:rsid w:val="00DC02E4"/>
    <w:rsid w:val="00DC0F21"/>
    <w:rsid w:val="00DC1442"/>
    <w:rsid w:val="00DC1FCF"/>
    <w:rsid w:val="00DC40DC"/>
    <w:rsid w:val="00DC445C"/>
    <w:rsid w:val="00DC56BB"/>
    <w:rsid w:val="00DD09CF"/>
    <w:rsid w:val="00DD1C5D"/>
    <w:rsid w:val="00DD23C1"/>
    <w:rsid w:val="00DD31E8"/>
    <w:rsid w:val="00DD49ED"/>
    <w:rsid w:val="00DD4A55"/>
    <w:rsid w:val="00DD4A95"/>
    <w:rsid w:val="00DD5E3D"/>
    <w:rsid w:val="00DD6FDA"/>
    <w:rsid w:val="00DD7437"/>
    <w:rsid w:val="00DE0C92"/>
    <w:rsid w:val="00DE1673"/>
    <w:rsid w:val="00DE2770"/>
    <w:rsid w:val="00DE6353"/>
    <w:rsid w:val="00DE6FB7"/>
    <w:rsid w:val="00DF4597"/>
    <w:rsid w:val="00DF6520"/>
    <w:rsid w:val="00E00B52"/>
    <w:rsid w:val="00E029ED"/>
    <w:rsid w:val="00E040BE"/>
    <w:rsid w:val="00E04A18"/>
    <w:rsid w:val="00E07FBC"/>
    <w:rsid w:val="00E1165D"/>
    <w:rsid w:val="00E12AF1"/>
    <w:rsid w:val="00E12DD0"/>
    <w:rsid w:val="00E14444"/>
    <w:rsid w:val="00E148ED"/>
    <w:rsid w:val="00E15ACE"/>
    <w:rsid w:val="00E169DB"/>
    <w:rsid w:val="00E179D8"/>
    <w:rsid w:val="00E202BA"/>
    <w:rsid w:val="00E22E94"/>
    <w:rsid w:val="00E23EA3"/>
    <w:rsid w:val="00E259F4"/>
    <w:rsid w:val="00E25E71"/>
    <w:rsid w:val="00E26576"/>
    <w:rsid w:val="00E27DC3"/>
    <w:rsid w:val="00E30320"/>
    <w:rsid w:val="00E3064B"/>
    <w:rsid w:val="00E30752"/>
    <w:rsid w:val="00E308EC"/>
    <w:rsid w:val="00E3122A"/>
    <w:rsid w:val="00E32A6A"/>
    <w:rsid w:val="00E348B4"/>
    <w:rsid w:val="00E34E9A"/>
    <w:rsid w:val="00E4022F"/>
    <w:rsid w:val="00E408E3"/>
    <w:rsid w:val="00E415BB"/>
    <w:rsid w:val="00E445AC"/>
    <w:rsid w:val="00E44CAE"/>
    <w:rsid w:val="00E44F7C"/>
    <w:rsid w:val="00E469D2"/>
    <w:rsid w:val="00E46D23"/>
    <w:rsid w:val="00E50A0A"/>
    <w:rsid w:val="00E50DAD"/>
    <w:rsid w:val="00E51BE7"/>
    <w:rsid w:val="00E5501D"/>
    <w:rsid w:val="00E6330A"/>
    <w:rsid w:val="00E66251"/>
    <w:rsid w:val="00E6664F"/>
    <w:rsid w:val="00E7062C"/>
    <w:rsid w:val="00E70A3B"/>
    <w:rsid w:val="00E710F3"/>
    <w:rsid w:val="00E71D8B"/>
    <w:rsid w:val="00E72D34"/>
    <w:rsid w:val="00E77C26"/>
    <w:rsid w:val="00E80682"/>
    <w:rsid w:val="00E80881"/>
    <w:rsid w:val="00E80B61"/>
    <w:rsid w:val="00E8129E"/>
    <w:rsid w:val="00E849AB"/>
    <w:rsid w:val="00E853DE"/>
    <w:rsid w:val="00E91306"/>
    <w:rsid w:val="00E91D46"/>
    <w:rsid w:val="00E921C4"/>
    <w:rsid w:val="00E92E04"/>
    <w:rsid w:val="00E9331B"/>
    <w:rsid w:val="00E93897"/>
    <w:rsid w:val="00E950A0"/>
    <w:rsid w:val="00E9627E"/>
    <w:rsid w:val="00E969BD"/>
    <w:rsid w:val="00E97080"/>
    <w:rsid w:val="00EA0600"/>
    <w:rsid w:val="00EA0DB2"/>
    <w:rsid w:val="00EA1723"/>
    <w:rsid w:val="00EA396F"/>
    <w:rsid w:val="00EA6916"/>
    <w:rsid w:val="00EA7B62"/>
    <w:rsid w:val="00EA7D4C"/>
    <w:rsid w:val="00EB14D1"/>
    <w:rsid w:val="00EB151E"/>
    <w:rsid w:val="00EB2AFC"/>
    <w:rsid w:val="00EB30A5"/>
    <w:rsid w:val="00EB3223"/>
    <w:rsid w:val="00EB3840"/>
    <w:rsid w:val="00EB3AB1"/>
    <w:rsid w:val="00EB69EC"/>
    <w:rsid w:val="00EB722D"/>
    <w:rsid w:val="00EC083F"/>
    <w:rsid w:val="00EC1561"/>
    <w:rsid w:val="00EC1F25"/>
    <w:rsid w:val="00EC363E"/>
    <w:rsid w:val="00EC5E4B"/>
    <w:rsid w:val="00EC614D"/>
    <w:rsid w:val="00EC65B0"/>
    <w:rsid w:val="00EC7C6A"/>
    <w:rsid w:val="00ED01E8"/>
    <w:rsid w:val="00ED0257"/>
    <w:rsid w:val="00ED0B8C"/>
    <w:rsid w:val="00ED34DF"/>
    <w:rsid w:val="00ED45DC"/>
    <w:rsid w:val="00ED4D77"/>
    <w:rsid w:val="00ED5702"/>
    <w:rsid w:val="00EE01D5"/>
    <w:rsid w:val="00EE065B"/>
    <w:rsid w:val="00EE07F0"/>
    <w:rsid w:val="00EE132A"/>
    <w:rsid w:val="00EE178A"/>
    <w:rsid w:val="00EE25F5"/>
    <w:rsid w:val="00EE39AD"/>
    <w:rsid w:val="00EE51FE"/>
    <w:rsid w:val="00EE5B78"/>
    <w:rsid w:val="00EF0F00"/>
    <w:rsid w:val="00EF1C6C"/>
    <w:rsid w:val="00EF2CFB"/>
    <w:rsid w:val="00EF3041"/>
    <w:rsid w:val="00EF3B89"/>
    <w:rsid w:val="00EF3EC4"/>
    <w:rsid w:val="00EF6B3C"/>
    <w:rsid w:val="00F00340"/>
    <w:rsid w:val="00F00612"/>
    <w:rsid w:val="00F00635"/>
    <w:rsid w:val="00F00E6F"/>
    <w:rsid w:val="00F024E4"/>
    <w:rsid w:val="00F0308D"/>
    <w:rsid w:val="00F03AD2"/>
    <w:rsid w:val="00F056E8"/>
    <w:rsid w:val="00F072EA"/>
    <w:rsid w:val="00F1141F"/>
    <w:rsid w:val="00F11443"/>
    <w:rsid w:val="00F11F4F"/>
    <w:rsid w:val="00F13BF1"/>
    <w:rsid w:val="00F1658D"/>
    <w:rsid w:val="00F16ABA"/>
    <w:rsid w:val="00F173B3"/>
    <w:rsid w:val="00F25241"/>
    <w:rsid w:val="00F26CB2"/>
    <w:rsid w:val="00F27CD7"/>
    <w:rsid w:val="00F3006C"/>
    <w:rsid w:val="00F318D3"/>
    <w:rsid w:val="00F34102"/>
    <w:rsid w:val="00F3470F"/>
    <w:rsid w:val="00F362DA"/>
    <w:rsid w:val="00F41C4B"/>
    <w:rsid w:val="00F4488A"/>
    <w:rsid w:val="00F45468"/>
    <w:rsid w:val="00F46D60"/>
    <w:rsid w:val="00F472DC"/>
    <w:rsid w:val="00F528F3"/>
    <w:rsid w:val="00F538F3"/>
    <w:rsid w:val="00F539AD"/>
    <w:rsid w:val="00F54AE9"/>
    <w:rsid w:val="00F5606D"/>
    <w:rsid w:val="00F56586"/>
    <w:rsid w:val="00F569C8"/>
    <w:rsid w:val="00F56C65"/>
    <w:rsid w:val="00F60305"/>
    <w:rsid w:val="00F6183F"/>
    <w:rsid w:val="00F61C5B"/>
    <w:rsid w:val="00F61E83"/>
    <w:rsid w:val="00F61EAE"/>
    <w:rsid w:val="00F61F0C"/>
    <w:rsid w:val="00F63006"/>
    <w:rsid w:val="00F63928"/>
    <w:rsid w:val="00F6598B"/>
    <w:rsid w:val="00F65D41"/>
    <w:rsid w:val="00F66CA3"/>
    <w:rsid w:val="00F6722B"/>
    <w:rsid w:val="00F70103"/>
    <w:rsid w:val="00F72B5A"/>
    <w:rsid w:val="00F7577F"/>
    <w:rsid w:val="00F807EA"/>
    <w:rsid w:val="00F8086C"/>
    <w:rsid w:val="00F8260A"/>
    <w:rsid w:val="00F82BE2"/>
    <w:rsid w:val="00F8461F"/>
    <w:rsid w:val="00F8513B"/>
    <w:rsid w:val="00F858C3"/>
    <w:rsid w:val="00F86E88"/>
    <w:rsid w:val="00F872F4"/>
    <w:rsid w:val="00F912ED"/>
    <w:rsid w:val="00F91EDC"/>
    <w:rsid w:val="00F93E9E"/>
    <w:rsid w:val="00F94B14"/>
    <w:rsid w:val="00F9516D"/>
    <w:rsid w:val="00F96C2A"/>
    <w:rsid w:val="00F978D1"/>
    <w:rsid w:val="00F978E3"/>
    <w:rsid w:val="00FA0C22"/>
    <w:rsid w:val="00FA169F"/>
    <w:rsid w:val="00FA2045"/>
    <w:rsid w:val="00FA220A"/>
    <w:rsid w:val="00FA28EE"/>
    <w:rsid w:val="00FA3B2E"/>
    <w:rsid w:val="00FA3C8B"/>
    <w:rsid w:val="00FA4411"/>
    <w:rsid w:val="00FB01ED"/>
    <w:rsid w:val="00FB0DBA"/>
    <w:rsid w:val="00FB2974"/>
    <w:rsid w:val="00FB2A46"/>
    <w:rsid w:val="00FB2E27"/>
    <w:rsid w:val="00FB34B1"/>
    <w:rsid w:val="00FB397B"/>
    <w:rsid w:val="00FB5785"/>
    <w:rsid w:val="00FB5B62"/>
    <w:rsid w:val="00FB620E"/>
    <w:rsid w:val="00FB6822"/>
    <w:rsid w:val="00FB6C30"/>
    <w:rsid w:val="00FB795B"/>
    <w:rsid w:val="00FC100D"/>
    <w:rsid w:val="00FC2ED7"/>
    <w:rsid w:val="00FC4002"/>
    <w:rsid w:val="00FC59E7"/>
    <w:rsid w:val="00FC5C73"/>
    <w:rsid w:val="00FC6FB2"/>
    <w:rsid w:val="00FC7A1B"/>
    <w:rsid w:val="00FD20AD"/>
    <w:rsid w:val="00FD3E93"/>
    <w:rsid w:val="00FD421A"/>
    <w:rsid w:val="00FD5927"/>
    <w:rsid w:val="00FD5DF5"/>
    <w:rsid w:val="00FD69D9"/>
    <w:rsid w:val="00FE1805"/>
    <w:rsid w:val="00FE2C8F"/>
    <w:rsid w:val="00FE313A"/>
    <w:rsid w:val="00FE448B"/>
    <w:rsid w:val="00FE4587"/>
    <w:rsid w:val="00FE4831"/>
    <w:rsid w:val="00FE4887"/>
    <w:rsid w:val="00FE4B7B"/>
    <w:rsid w:val="00FE5498"/>
    <w:rsid w:val="00FE5F86"/>
    <w:rsid w:val="00FE71FC"/>
    <w:rsid w:val="00FF1EEF"/>
    <w:rsid w:val="00FF2653"/>
    <w:rsid w:val="00FF449B"/>
    <w:rsid w:val="00FF5126"/>
    <w:rsid w:val="00FF67C2"/>
    <w:rsid w:val="00FF78BE"/>
    <w:rsid w:val="00FF7956"/>
    <w:rsid w:val="02521B5A"/>
    <w:rsid w:val="02C965CF"/>
    <w:rsid w:val="02CA7AC8"/>
    <w:rsid w:val="06267246"/>
    <w:rsid w:val="06774DCA"/>
    <w:rsid w:val="06BF3F2A"/>
    <w:rsid w:val="08000695"/>
    <w:rsid w:val="084C66CA"/>
    <w:rsid w:val="086256F3"/>
    <w:rsid w:val="08C02C12"/>
    <w:rsid w:val="09B7725A"/>
    <w:rsid w:val="0BD55E40"/>
    <w:rsid w:val="0C63115C"/>
    <w:rsid w:val="0CF17212"/>
    <w:rsid w:val="0D292DC9"/>
    <w:rsid w:val="0D4728C2"/>
    <w:rsid w:val="0E323572"/>
    <w:rsid w:val="0F5358FC"/>
    <w:rsid w:val="103E7FAD"/>
    <w:rsid w:val="10553B29"/>
    <w:rsid w:val="10775A88"/>
    <w:rsid w:val="10E13C2D"/>
    <w:rsid w:val="1112515E"/>
    <w:rsid w:val="1136738F"/>
    <w:rsid w:val="113737E0"/>
    <w:rsid w:val="114159B8"/>
    <w:rsid w:val="13053004"/>
    <w:rsid w:val="13477178"/>
    <w:rsid w:val="13B127AE"/>
    <w:rsid w:val="16817D2A"/>
    <w:rsid w:val="189127B9"/>
    <w:rsid w:val="189F3702"/>
    <w:rsid w:val="199C5D44"/>
    <w:rsid w:val="1AE413CD"/>
    <w:rsid w:val="1BA955E3"/>
    <w:rsid w:val="1BE063BC"/>
    <w:rsid w:val="1D214EDE"/>
    <w:rsid w:val="1D5D57EA"/>
    <w:rsid w:val="1D6C18EF"/>
    <w:rsid w:val="1E172041"/>
    <w:rsid w:val="1EC056A6"/>
    <w:rsid w:val="1FC85AE5"/>
    <w:rsid w:val="1FD55B0C"/>
    <w:rsid w:val="211171DB"/>
    <w:rsid w:val="21DF4CF6"/>
    <w:rsid w:val="26851904"/>
    <w:rsid w:val="26934B38"/>
    <w:rsid w:val="27614801"/>
    <w:rsid w:val="28C130D1"/>
    <w:rsid w:val="28DF3471"/>
    <w:rsid w:val="2BE00F10"/>
    <w:rsid w:val="2CDA5AF8"/>
    <w:rsid w:val="2DCF17E4"/>
    <w:rsid w:val="30A74FC6"/>
    <w:rsid w:val="330E1B45"/>
    <w:rsid w:val="35685891"/>
    <w:rsid w:val="3595048C"/>
    <w:rsid w:val="35D33915"/>
    <w:rsid w:val="36050AA1"/>
    <w:rsid w:val="36637533"/>
    <w:rsid w:val="38CD1F72"/>
    <w:rsid w:val="39497780"/>
    <w:rsid w:val="3A2F07E2"/>
    <w:rsid w:val="3A931A19"/>
    <w:rsid w:val="3B116466"/>
    <w:rsid w:val="3BB54D17"/>
    <w:rsid w:val="3E1F291C"/>
    <w:rsid w:val="3E635290"/>
    <w:rsid w:val="411B2816"/>
    <w:rsid w:val="41A372F8"/>
    <w:rsid w:val="41EB0134"/>
    <w:rsid w:val="420E5181"/>
    <w:rsid w:val="424B29EB"/>
    <w:rsid w:val="435C3CCA"/>
    <w:rsid w:val="43CD118E"/>
    <w:rsid w:val="4484797D"/>
    <w:rsid w:val="44E623E5"/>
    <w:rsid w:val="45C30031"/>
    <w:rsid w:val="45FB706F"/>
    <w:rsid w:val="469F45FA"/>
    <w:rsid w:val="46A95479"/>
    <w:rsid w:val="47297B5F"/>
    <w:rsid w:val="47C06F1E"/>
    <w:rsid w:val="48FF7609"/>
    <w:rsid w:val="493F0161"/>
    <w:rsid w:val="4CC74D5C"/>
    <w:rsid w:val="4CD64AED"/>
    <w:rsid w:val="4D9D0319"/>
    <w:rsid w:val="4E6B74B7"/>
    <w:rsid w:val="4F3124AF"/>
    <w:rsid w:val="50AA3F1E"/>
    <w:rsid w:val="50CD4459"/>
    <w:rsid w:val="514023D8"/>
    <w:rsid w:val="51D51818"/>
    <w:rsid w:val="526D37FE"/>
    <w:rsid w:val="53BF2BDD"/>
    <w:rsid w:val="53FA59B7"/>
    <w:rsid w:val="5419426E"/>
    <w:rsid w:val="54342031"/>
    <w:rsid w:val="54AE093B"/>
    <w:rsid w:val="550B7200"/>
    <w:rsid w:val="554D3C11"/>
    <w:rsid w:val="56B74568"/>
    <w:rsid w:val="57230924"/>
    <w:rsid w:val="57A0638E"/>
    <w:rsid w:val="57DB3900"/>
    <w:rsid w:val="582157B7"/>
    <w:rsid w:val="58305B05"/>
    <w:rsid w:val="586E207E"/>
    <w:rsid w:val="59A73A9A"/>
    <w:rsid w:val="59E85505"/>
    <w:rsid w:val="59EA1BD8"/>
    <w:rsid w:val="5C4250FC"/>
    <w:rsid w:val="5D2E5553"/>
    <w:rsid w:val="5EA52572"/>
    <w:rsid w:val="600052D9"/>
    <w:rsid w:val="61897F29"/>
    <w:rsid w:val="621875D0"/>
    <w:rsid w:val="624A04EF"/>
    <w:rsid w:val="62C91032"/>
    <w:rsid w:val="63061FB8"/>
    <w:rsid w:val="67312BBD"/>
    <w:rsid w:val="6A997EC0"/>
    <w:rsid w:val="6AFC64A2"/>
    <w:rsid w:val="6B0A5C6F"/>
    <w:rsid w:val="6B1D07F8"/>
    <w:rsid w:val="6B1E05E1"/>
    <w:rsid w:val="6B54127A"/>
    <w:rsid w:val="6B8D2249"/>
    <w:rsid w:val="6BAF3479"/>
    <w:rsid w:val="6D134293"/>
    <w:rsid w:val="6E02132C"/>
    <w:rsid w:val="6FA61BD0"/>
    <w:rsid w:val="70587444"/>
    <w:rsid w:val="70BE4AB9"/>
    <w:rsid w:val="714425EE"/>
    <w:rsid w:val="718F158B"/>
    <w:rsid w:val="73EA0CFB"/>
    <w:rsid w:val="74856C75"/>
    <w:rsid w:val="75866CFD"/>
    <w:rsid w:val="769B62DC"/>
    <w:rsid w:val="78D45AD6"/>
    <w:rsid w:val="790F4D60"/>
    <w:rsid w:val="7A3C3932"/>
    <w:rsid w:val="7AA17C39"/>
    <w:rsid w:val="7AD95304"/>
    <w:rsid w:val="7B220D7A"/>
    <w:rsid w:val="7C88500D"/>
    <w:rsid w:val="7D01331E"/>
    <w:rsid w:val="7DE92515"/>
    <w:rsid w:val="7F181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qFormat="1" w:uiPriority="99" w:semiHidden="0"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eastAsia="等线" w:cs="Times New Roman (正文 CS 字体)" w:asciiTheme="minorHAnsi" w:hAnsiTheme="minorHAnsi"/>
      <w:kern w:val="2"/>
      <w:sz w:val="18"/>
      <w:szCs w:val="24"/>
      <w:lang w:val="en-US" w:eastAsia="zh-CN" w:bidi="ar-SA"/>
    </w:rPr>
  </w:style>
  <w:style w:type="paragraph" w:styleId="2">
    <w:name w:val="heading 1"/>
    <w:basedOn w:val="1"/>
    <w:next w:val="3"/>
    <w:link w:val="31"/>
    <w:qFormat/>
    <w:uiPriority w:val="9"/>
    <w:pPr>
      <w:keepNext/>
      <w:keepLines/>
      <w:spacing w:before="240" w:after="240"/>
      <w:jc w:val="center"/>
      <w:outlineLvl w:val="0"/>
    </w:pPr>
    <w:rPr>
      <w:b/>
      <w:bCs/>
      <w:kern w:val="44"/>
      <w:sz w:val="32"/>
      <w:szCs w:val="44"/>
    </w:rPr>
  </w:style>
  <w:style w:type="paragraph" w:styleId="3">
    <w:name w:val="heading 2"/>
    <w:next w:val="1"/>
    <w:link w:val="30"/>
    <w:unhideWhenUsed/>
    <w:qFormat/>
    <w:uiPriority w:val="9"/>
    <w:pPr>
      <w:keepNext/>
      <w:keepLines/>
      <w:numPr>
        <w:ilvl w:val="0"/>
        <w:numId w:val="1"/>
      </w:numPr>
      <w:spacing w:before="240"/>
      <w:outlineLvl w:val="1"/>
    </w:pPr>
    <w:rPr>
      <w:rFonts w:eastAsia="等线" w:asciiTheme="majorHAnsi" w:hAnsiTheme="majorHAnsi" w:cstheme="majorBidi"/>
      <w:b/>
      <w:bCs/>
      <w:kern w:val="2"/>
      <w:sz w:val="30"/>
      <w:szCs w:val="32"/>
      <w:lang w:val="en-US" w:eastAsia="zh-CN" w:bidi="ar-SA"/>
    </w:rPr>
  </w:style>
  <w:style w:type="paragraph" w:styleId="4">
    <w:name w:val="heading 3"/>
    <w:next w:val="1"/>
    <w:link w:val="40"/>
    <w:unhideWhenUsed/>
    <w:qFormat/>
    <w:uiPriority w:val="9"/>
    <w:pPr>
      <w:keepNext/>
      <w:keepLines/>
      <w:numPr>
        <w:ilvl w:val="1"/>
        <w:numId w:val="1"/>
      </w:numPr>
      <w:spacing w:before="120"/>
      <w:outlineLvl w:val="2"/>
    </w:pPr>
    <w:rPr>
      <w:rFonts w:eastAsia="等线" w:cs="Times New Roman (正文 CS 字体)" w:asciiTheme="minorHAnsi" w:hAnsiTheme="minorHAnsi"/>
      <w:b/>
      <w:bCs/>
      <w:kern w:val="2"/>
      <w:sz w:val="28"/>
      <w:szCs w:val="32"/>
      <w:lang w:val="en-US" w:eastAsia="zh-CN" w:bidi="ar-SA"/>
    </w:rPr>
  </w:style>
  <w:style w:type="paragraph" w:styleId="5">
    <w:name w:val="heading 4"/>
    <w:basedOn w:val="1"/>
    <w:next w:val="1"/>
    <w:link w:val="41"/>
    <w:unhideWhenUsed/>
    <w:qFormat/>
    <w:uiPriority w:val="9"/>
    <w:pPr>
      <w:keepNext/>
      <w:keepLines/>
      <w:numPr>
        <w:ilvl w:val="2"/>
        <w:numId w:val="1"/>
      </w:numPr>
      <w:spacing w:before="50" w:beforeLines="50"/>
      <w:outlineLvl w:val="3"/>
    </w:pPr>
    <w:rPr>
      <w:rFonts w:asciiTheme="majorHAnsi" w:hAnsiTheme="majorHAnsi" w:cstheme="majorBidi"/>
      <w:b/>
      <w:bCs/>
      <w:sz w:val="24"/>
      <w:szCs w:val="28"/>
    </w:rPr>
  </w:style>
  <w:style w:type="paragraph" w:styleId="6">
    <w:name w:val="heading 5"/>
    <w:basedOn w:val="7"/>
    <w:next w:val="1"/>
    <w:link w:val="42"/>
    <w:unhideWhenUsed/>
    <w:qFormat/>
    <w:uiPriority w:val="9"/>
    <w:pPr>
      <w:numPr>
        <w:ilvl w:val="3"/>
      </w:numPr>
      <w:spacing w:line="240" w:lineRule="auto"/>
      <w:outlineLvl w:val="4"/>
    </w:pPr>
    <w:rPr>
      <w:rFonts w:asciiTheme="majorHAnsi" w:hAnsiTheme="majorHAnsi"/>
      <w:sz w:val="21"/>
    </w:rPr>
  </w:style>
  <w:style w:type="paragraph" w:styleId="8">
    <w:name w:val="heading 6"/>
    <w:basedOn w:val="1"/>
    <w:next w:val="1"/>
    <w:link w:val="43"/>
    <w:unhideWhenUsed/>
    <w:qFormat/>
    <w:uiPriority w:val="9"/>
    <w:pPr>
      <w:keepNext/>
      <w:keepLines/>
      <w:numPr>
        <w:ilvl w:val="5"/>
        <w:numId w:val="1"/>
      </w:numPr>
      <w:spacing w:before="50" w:beforeLines="50"/>
      <w:ind w:right="-600" w:rightChars="-600"/>
      <w:outlineLvl w:val="5"/>
    </w:pPr>
    <w:rPr>
      <w:rFonts w:eastAsia="DengXian (正文)" w:asciiTheme="majorHAnsi" w:hAnsiTheme="majorHAnsi" w:cstheme="majorBidi"/>
      <w:b/>
      <w:bCs/>
    </w:rPr>
  </w:style>
  <w:style w:type="paragraph" w:styleId="7">
    <w:name w:val="heading 7"/>
    <w:basedOn w:val="1"/>
    <w:next w:val="1"/>
    <w:link w:val="44"/>
    <w:unhideWhenUsed/>
    <w:qFormat/>
    <w:uiPriority w:val="9"/>
    <w:pPr>
      <w:keepNext/>
      <w:keepLines/>
      <w:numPr>
        <w:ilvl w:val="6"/>
        <w:numId w:val="1"/>
      </w:numPr>
      <w:spacing w:before="120" w:line="319" w:lineRule="auto"/>
      <w:ind w:right="300" w:rightChars="300"/>
      <w:outlineLvl w:val="6"/>
    </w:pPr>
    <w:rPr>
      <w:b/>
      <w:bCs/>
    </w:rPr>
  </w:style>
  <w:style w:type="paragraph" w:styleId="9">
    <w:name w:val="heading 8"/>
    <w:basedOn w:val="1"/>
    <w:next w:val="1"/>
    <w:link w:val="45"/>
    <w:unhideWhenUsed/>
    <w:qFormat/>
    <w:uiPriority w:val="9"/>
    <w:pPr>
      <w:keepNext/>
      <w:keepLines/>
      <w:numPr>
        <w:ilvl w:val="7"/>
        <w:numId w:val="1"/>
      </w:numPr>
      <w:spacing w:before="240" w:after="64" w:line="320" w:lineRule="auto"/>
      <w:ind w:right="100" w:rightChars="100"/>
      <w:outlineLvl w:val="7"/>
    </w:pPr>
    <w:rPr>
      <w:rFonts w:asciiTheme="majorHAnsi" w:hAnsiTheme="majorHAnsi" w:eastAsiaTheme="majorEastAsia" w:cstheme="majorBidi"/>
      <w:b/>
    </w:rPr>
  </w:style>
  <w:style w:type="paragraph" w:styleId="10">
    <w:name w:val="heading 9"/>
    <w:basedOn w:val="1"/>
    <w:next w:val="1"/>
    <w:link w:val="46"/>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Note Heading"/>
    <w:basedOn w:val="1"/>
    <w:next w:val="1"/>
    <w:link w:val="99"/>
    <w:unhideWhenUsed/>
    <w:qFormat/>
    <w:uiPriority w:val="99"/>
    <w:pPr>
      <w:jc w:val="center"/>
    </w:pPr>
    <w:rPr>
      <w:rFonts w:ascii="Times New Roman" w:hAnsi="Times New Roman" w:eastAsia="宋体" w:cs="Times New Roman"/>
      <w:sz w:val="21"/>
      <w:szCs w:val="21"/>
    </w:rPr>
  </w:style>
  <w:style w:type="paragraph" w:styleId="12">
    <w:name w:val="List Bullet"/>
    <w:basedOn w:val="1"/>
    <w:unhideWhenUsed/>
    <w:qFormat/>
    <w:uiPriority w:val="99"/>
    <w:pPr>
      <w:numPr>
        <w:ilvl w:val="0"/>
        <w:numId w:val="2"/>
      </w:numPr>
      <w:ind w:left="0" w:firstLine="0"/>
      <w:contextualSpacing/>
    </w:pPr>
    <w:rPr>
      <w:color w:val="767171" w:themeColor="background2" w:themeShade="80"/>
    </w:rPr>
  </w:style>
  <w:style w:type="paragraph" w:styleId="13">
    <w:name w:val="annotation text"/>
    <w:basedOn w:val="1"/>
    <w:link w:val="53"/>
    <w:unhideWhenUsed/>
    <w:qFormat/>
    <w:uiPriority w:val="99"/>
  </w:style>
  <w:style w:type="paragraph" w:styleId="14">
    <w:name w:val="Balloon Text"/>
    <w:basedOn w:val="1"/>
    <w:link w:val="38"/>
    <w:semiHidden/>
    <w:unhideWhenUsed/>
    <w:qFormat/>
    <w:uiPriority w:val="99"/>
    <w:rPr>
      <w:rFonts w:ascii="宋体" w:eastAsia="宋体"/>
      <w:szCs w:val="18"/>
    </w:rPr>
  </w:style>
  <w:style w:type="paragraph" w:styleId="15">
    <w:name w:val="footer"/>
    <w:basedOn w:val="1"/>
    <w:link w:val="35"/>
    <w:unhideWhenUsed/>
    <w:qFormat/>
    <w:uiPriority w:val="99"/>
    <w:pPr>
      <w:tabs>
        <w:tab w:val="center" w:pos="4153"/>
        <w:tab w:val="right" w:pos="8306"/>
      </w:tabs>
      <w:snapToGrid w:val="0"/>
    </w:pPr>
    <w:rPr>
      <w:szCs w:val="18"/>
    </w:rPr>
  </w:style>
  <w:style w:type="paragraph" w:styleId="16">
    <w:name w:val="header"/>
    <w:basedOn w:val="1"/>
    <w:link w:val="34"/>
    <w:unhideWhenUsed/>
    <w:qFormat/>
    <w:uiPriority w:val="99"/>
    <w:pPr>
      <w:pBdr>
        <w:bottom w:val="single" w:color="auto" w:sz="6" w:space="1"/>
      </w:pBdr>
      <w:tabs>
        <w:tab w:val="center" w:pos="4153"/>
        <w:tab w:val="right" w:pos="8306"/>
      </w:tabs>
      <w:snapToGrid w:val="0"/>
      <w:jc w:val="center"/>
    </w:pPr>
    <w:rPr>
      <w:szCs w:val="18"/>
    </w:rPr>
  </w:style>
  <w:style w:type="paragraph" w:styleId="17">
    <w:name w:val="footnote text"/>
    <w:basedOn w:val="1"/>
    <w:link w:val="95"/>
    <w:semiHidden/>
    <w:unhideWhenUsed/>
    <w:qFormat/>
    <w:uiPriority w:val="99"/>
    <w:pPr>
      <w:snapToGrid w:val="0"/>
    </w:pPr>
    <w:rPr>
      <w:szCs w:val="18"/>
    </w:rPr>
  </w:style>
  <w:style w:type="paragraph" w:styleId="18">
    <w:name w:val="Normal (Web)"/>
    <w:basedOn w:val="1"/>
    <w:semiHidden/>
    <w:unhideWhenUsed/>
    <w:qFormat/>
    <w:uiPriority w:val="99"/>
    <w:pPr>
      <w:widowControl/>
      <w:spacing w:before="100" w:beforeAutospacing="1" w:after="100" w:afterAutospacing="1"/>
    </w:pPr>
    <w:rPr>
      <w:rFonts w:ascii="宋体" w:hAnsi="宋体" w:eastAsia="宋体" w:cs="宋体"/>
      <w:kern w:val="0"/>
      <w:sz w:val="24"/>
    </w:rPr>
  </w:style>
  <w:style w:type="paragraph" w:styleId="19">
    <w:name w:val="Title"/>
    <w:basedOn w:val="1"/>
    <w:next w:val="1"/>
    <w:link w:val="97"/>
    <w:qFormat/>
    <w:uiPriority w:val="10"/>
    <w:pPr>
      <w:spacing w:before="240" w:after="60"/>
      <w:outlineLvl w:val="0"/>
    </w:pPr>
    <w:rPr>
      <w:rFonts w:asciiTheme="majorHAnsi" w:hAnsiTheme="majorHAnsi" w:eastAsiaTheme="majorEastAsia" w:cstheme="majorBidi"/>
      <w:bCs/>
      <w:sz w:val="21"/>
      <w:szCs w:val="32"/>
    </w:rPr>
  </w:style>
  <w:style w:type="paragraph" w:styleId="20">
    <w:name w:val="annotation subject"/>
    <w:basedOn w:val="13"/>
    <w:next w:val="13"/>
    <w:link w:val="54"/>
    <w:semiHidden/>
    <w:unhideWhenUsed/>
    <w:qFormat/>
    <w:uiPriority w:val="99"/>
    <w:rPr>
      <w:b/>
      <w:bCs/>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FollowedHyperlink"/>
    <w:basedOn w:val="23"/>
    <w:semiHidden/>
    <w:unhideWhenUsed/>
    <w:qFormat/>
    <w:uiPriority w:val="99"/>
    <w:rPr>
      <w:color w:val="954F72" w:themeColor="followedHyperlink"/>
      <w:u w:val="single"/>
      <w14:textFill>
        <w14:solidFill>
          <w14:schemeClr w14:val="folHlink"/>
        </w14:solidFill>
      </w14:textFill>
    </w:rPr>
  </w:style>
  <w:style w:type="character" w:styleId="25">
    <w:name w:val="Hyperlink"/>
    <w:basedOn w:val="23"/>
    <w:unhideWhenUsed/>
    <w:qFormat/>
    <w:uiPriority w:val="99"/>
    <w:rPr>
      <w:color w:val="0563C1" w:themeColor="hyperlink"/>
      <w:u w:val="single"/>
      <w14:textFill>
        <w14:solidFill>
          <w14:schemeClr w14:val="hlink"/>
        </w14:solidFill>
      </w14:textFill>
    </w:rPr>
  </w:style>
  <w:style w:type="character" w:styleId="26">
    <w:name w:val="annotation reference"/>
    <w:basedOn w:val="23"/>
    <w:unhideWhenUsed/>
    <w:qFormat/>
    <w:uiPriority w:val="99"/>
    <w:rPr>
      <w:sz w:val="21"/>
      <w:szCs w:val="21"/>
    </w:rPr>
  </w:style>
  <w:style w:type="character" w:styleId="27">
    <w:name w:val="footnote reference"/>
    <w:basedOn w:val="23"/>
    <w:semiHidden/>
    <w:unhideWhenUsed/>
    <w:qFormat/>
    <w:uiPriority w:val="99"/>
    <w:rPr>
      <w:vertAlign w:val="superscript"/>
    </w:rPr>
  </w:style>
  <w:style w:type="paragraph" w:customStyle="1" w:styleId="28">
    <w:name w:val="5-页面说明"/>
    <w:basedOn w:val="1"/>
    <w:next w:val="1"/>
    <w:qFormat/>
    <w:uiPriority w:val="0"/>
    <w:pPr>
      <w:numPr>
        <w:ilvl w:val="0"/>
        <w:numId w:val="3"/>
      </w:numPr>
      <w:spacing w:line="360" w:lineRule="auto"/>
      <w:ind w:left="0" w:firstLine="0"/>
    </w:pPr>
    <w:rPr>
      <w:b/>
      <w:color w:val="3B5D9C"/>
      <w:sz w:val="21"/>
    </w:rPr>
  </w:style>
  <w:style w:type="paragraph" w:customStyle="1" w:styleId="29">
    <w:name w:val="流程说明"/>
    <w:basedOn w:val="1"/>
    <w:next w:val="1"/>
    <w:qFormat/>
    <w:uiPriority w:val="0"/>
    <w:pPr>
      <w:numPr>
        <w:ilvl w:val="0"/>
        <w:numId w:val="4"/>
      </w:numPr>
      <w:spacing w:line="360" w:lineRule="auto"/>
      <w:ind w:left="0" w:firstLine="0"/>
      <w:jc w:val="both"/>
    </w:pPr>
    <w:rPr>
      <w:b/>
      <w:color w:val="ED9148"/>
      <w:sz w:val="21"/>
    </w:rPr>
  </w:style>
  <w:style w:type="character" w:customStyle="1" w:styleId="30">
    <w:name w:val="标题 2 字符"/>
    <w:basedOn w:val="23"/>
    <w:link w:val="3"/>
    <w:qFormat/>
    <w:uiPriority w:val="9"/>
    <w:rPr>
      <w:rFonts w:eastAsia="等线" w:asciiTheme="majorHAnsi" w:hAnsiTheme="majorHAnsi" w:cstheme="majorBidi"/>
      <w:b/>
      <w:bCs/>
      <w:sz w:val="30"/>
      <w:szCs w:val="32"/>
    </w:rPr>
  </w:style>
  <w:style w:type="character" w:customStyle="1" w:styleId="31">
    <w:name w:val="标题 1 字符"/>
    <w:basedOn w:val="23"/>
    <w:link w:val="2"/>
    <w:qFormat/>
    <w:uiPriority w:val="9"/>
    <w:rPr>
      <w:rFonts w:eastAsia="等线" w:cs="Times New Roman (正文 CS 字体)"/>
      <w:b/>
      <w:bCs/>
      <w:kern w:val="44"/>
      <w:sz w:val="32"/>
      <w:szCs w:val="44"/>
    </w:rPr>
  </w:style>
  <w:style w:type="paragraph" w:customStyle="1" w:styleId="32">
    <w:name w:val="编写建议"/>
    <w:basedOn w:val="12"/>
    <w:qFormat/>
    <w:uiPriority w:val="0"/>
    <w:pPr>
      <w:numPr>
        <w:numId w:val="0"/>
      </w:numPr>
    </w:pPr>
    <w:rPr>
      <w:i/>
      <w:color w:val="00B0F0"/>
    </w:rPr>
  </w:style>
  <w:style w:type="table" w:customStyle="1" w:styleId="33">
    <w:name w:val="Table Normal"/>
    <w:qFormat/>
    <w:uiPriority w:val="0"/>
    <w:pPr>
      <w:spacing w:before="240" w:line="480" w:lineRule="exact"/>
      <w:ind w:firstLine="420"/>
    </w:pPr>
    <w:rPr>
      <w:rFonts w:ascii="Times New Roman" w:hAnsi="Times New Roman" w:eastAsia="宋体" w:cs="Times New Roman"/>
      <w:kern w:val="0"/>
      <w:sz w:val="20"/>
      <w:szCs w:val="20"/>
    </w:rPr>
    <w:tblPr>
      <w:tblCellMar>
        <w:top w:w="0" w:type="dxa"/>
        <w:left w:w="0" w:type="dxa"/>
        <w:bottom w:w="0" w:type="dxa"/>
        <w:right w:w="0" w:type="dxa"/>
      </w:tblCellMar>
    </w:tblPr>
  </w:style>
  <w:style w:type="character" w:customStyle="1" w:styleId="34">
    <w:name w:val="页眉 字符"/>
    <w:basedOn w:val="23"/>
    <w:link w:val="16"/>
    <w:qFormat/>
    <w:uiPriority w:val="99"/>
    <w:rPr>
      <w:rFonts w:cs="Times New Roman (正文 CS 字体)"/>
      <w:sz w:val="18"/>
      <w:szCs w:val="18"/>
    </w:rPr>
  </w:style>
  <w:style w:type="character" w:customStyle="1" w:styleId="35">
    <w:name w:val="页脚 字符"/>
    <w:basedOn w:val="23"/>
    <w:link w:val="15"/>
    <w:qFormat/>
    <w:uiPriority w:val="99"/>
    <w:rPr>
      <w:rFonts w:cs="Times New Roman (正文 CS 字体)"/>
      <w:sz w:val="18"/>
      <w:szCs w:val="18"/>
    </w:rPr>
  </w:style>
  <w:style w:type="table" w:customStyle="1" w:styleId="36">
    <w:name w:val="Plain Table 4"/>
    <w:basedOn w:val="21"/>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7">
    <w:name w:val="Grid Table 4 Accent 3"/>
    <w:basedOn w:val="21"/>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character" w:customStyle="1" w:styleId="38">
    <w:name w:val="批注框文本 字符"/>
    <w:basedOn w:val="23"/>
    <w:link w:val="14"/>
    <w:semiHidden/>
    <w:qFormat/>
    <w:uiPriority w:val="99"/>
    <w:rPr>
      <w:rFonts w:ascii="宋体" w:eastAsia="宋体" w:cs="Times New Roman (正文 CS 字体)"/>
      <w:sz w:val="18"/>
      <w:szCs w:val="18"/>
    </w:rPr>
  </w:style>
  <w:style w:type="paragraph" w:styleId="39">
    <w:name w:val="List Paragraph"/>
    <w:basedOn w:val="1"/>
    <w:qFormat/>
    <w:uiPriority w:val="34"/>
    <w:pPr>
      <w:ind w:firstLine="420" w:firstLineChars="200"/>
    </w:pPr>
  </w:style>
  <w:style w:type="character" w:customStyle="1" w:styleId="40">
    <w:name w:val="标题 3 字符"/>
    <w:basedOn w:val="23"/>
    <w:link w:val="4"/>
    <w:qFormat/>
    <w:uiPriority w:val="9"/>
    <w:rPr>
      <w:rFonts w:eastAsia="等线" w:cs="Times New Roman (正文 CS 字体)"/>
      <w:b/>
      <w:bCs/>
      <w:sz w:val="28"/>
      <w:szCs w:val="32"/>
    </w:rPr>
  </w:style>
  <w:style w:type="character" w:customStyle="1" w:styleId="41">
    <w:name w:val="标题 4 字符"/>
    <w:basedOn w:val="23"/>
    <w:link w:val="5"/>
    <w:qFormat/>
    <w:uiPriority w:val="9"/>
    <w:rPr>
      <w:rFonts w:eastAsia="等线" w:asciiTheme="majorHAnsi" w:hAnsiTheme="majorHAnsi" w:cstheme="majorBidi"/>
      <w:b/>
      <w:bCs/>
      <w:sz w:val="24"/>
      <w:szCs w:val="28"/>
    </w:rPr>
  </w:style>
  <w:style w:type="character" w:customStyle="1" w:styleId="42">
    <w:name w:val="标题 5 字符"/>
    <w:basedOn w:val="23"/>
    <w:link w:val="6"/>
    <w:qFormat/>
    <w:uiPriority w:val="9"/>
    <w:rPr>
      <w:rFonts w:eastAsia="等线" w:cs="Times New Roman (正文 CS 字体)" w:asciiTheme="majorHAnsi" w:hAnsiTheme="majorHAnsi"/>
      <w:b/>
      <w:bCs/>
    </w:rPr>
  </w:style>
  <w:style w:type="character" w:customStyle="1" w:styleId="43">
    <w:name w:val="标题 6 字符"/>
    <w:basedOn w:val="23"/>
    <w:link w:val="8"/>
    <w:qFormat/>
    <w:uiPriority w:val="9"/>
    <w:rPr>
      <w:rFonts w:eastAsia="DengXian (正文)" w:asciiTheme="majorHAnsi" w:hAnsiTheme="majorHAnsi" w:cstheme="majorBidi"/>
      <w:b/>
      <w:bCs/>
      <w:sz w:val="18"/>
    </w:rPr>
  </w:style>
  <w:style w:type="character" w:customStyle="1" w:styleId="44">
    <w:name w:val="标题 7 字符"/>
    <w:basedOn w:val="23"/>
    <w:link w:val="7"/>
    <w:qFormat/>
    <w:uiPriority w:val="9"/>
    <w:rPr>
      <w:rFonts w:eastAsia="等线" w:cs="Times New Roman (正文 CS 字体)"/>
      <w:b/>
      <w:bCs/>
      <w:sz w:val="18"/>
    </w:rPr>
  </w:style>
  <w:style w:type="character" w:customStyle="1" w:styleId="45">
    <w:name w:val="标题 8 字符"/>
    <w:basedOn w:val="23"/>
    <w:link w:val="9"/>
    <w:qFormat/>
    <w:uiPriority w:val="9"/>
    <w:rPr>
      <w:rFonts w:asciiTheme="majorHAnsi" w:hAnsiTheme="majorHAnsi" w:eastAsiaTheme="majorEastAsia" w:cstheme="majorBidi"/>
      <w:b/>
      <w:sz w:val="18"/>
    </w:rPr>
  </w:style>
  <w:style w:type="character" w:customStyle="1" w:styleId="46">
    <w:name w:val="标题 9 字符"/>
    <w:basedOn w:val="23"/>
    <w:link w:val="10"/>
    <w:qFormat/>
    <w:uiPriority w:val="9"/>
    <w:rPr>
      <w:rFonts w:asciiTheme="majorHAnsi" w:hAnsiTheme="majorHAnsi" w:eastAsiaTheme="majorEastAsia" w:cstheme="majorBidi"/>
      <w:sz w:val="18"/>
      <w:szCs w:val="21"/>
    </w:rPr>
  </w:style>
  <w:style w:type="paragraph" w:customStyle="1" w:styleId="47">
    <w:name w:val="图片注明"/>
    <w:next w:val="1"/>
    <w:qFormat/>
    <w:uiPriority w:val="0"/>
    <w:pPr>
      <w:spacing w:after="480"/>
      <w:jc w:val="center"/>
    </w:pPr>
    <w:rPr>
      <w:rFonts w:eastAsia="等线" w:asciiTheme="majorHAnsi" w:hAnsiTheme="majorHAnsi" w:cstheme="majorBidi"/>
      <w:bCs/>
      <w:kern w:val="2"/>
      <w:sz w:val="15"/>
      <w:szCs w:val="28"/>
      <w:lang w:val="en-US" w:eastAsia="zh-CN" w:bidi="ar-SA"/>
    </w:rPr>
  </w:style>
  <w:style w:type="table" w:customStyle="1" w:styleId="48">
    <w:name w:val="Grid Table Light"/>
    <w:basedOn w:val="21"/>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9">
    <w:name w:val="Plain Table 1"/>
    <w:basedOn w:val="21"/>
    <w:qFormat/>
    <w:uiPriority w:val="41"/>
    <w:pPr>
      <w:jc w:val="both"/>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50">
    <w:name w:val="Grid Table 1 Light Accent 5"/>
    <w:basedOn w:val="21"/>
    <w:qFormat/>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51">
    <w:name w:val="Grid Table 3"/>
    <w:basedOn w:val="21"/>
    <w:qFormat/>
    <w:uiPriority w:val="48"/>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character" w:customStyle="1" w:styleId="52">
    <w:name w:val="Unresolved Mention"/>
    <w:basedOn w:val="23"/>
    <w:semiHidden/>
    <w:unhideWhenUsed/>
    <w:qFormat/>
    <w:uiPriority w:val="99"/>
    <w:rPr>
      <w:color w:val="605E5C"/>
      <w:shd w:val="clear" w:color="auto" w:fill="E1DFDD"/>
    </w:rPr>
  </w:style>
  <w:style w:type="character" w:customStyle="1" w:styleId="53">
    <w:name w:val="批注文字 字符"/>
    <w:basedOn w:val="23"/>
    <w:link w:val="13"/>
    <w:semiHidden/>
    <w:qFormat/>
    <w:uiPriority w:val="99"/>
    <w:rPr>
      <w:rFonts w:eastAsia="等线" w:cs="Times New Roman (正文 CS 字体)"/>
    </w:rPr>
  </w:style>
  <w:style w:type="character" w:customStyle="1" w:styleId="54">
    <w:name w:val="批注主题 字符"/>
    <w:basedOn w:val="53"/>
    <w:link w:val="20"/>
    <w:semiHidden/>
    <w:qFormat/>
    <w:uiPriority w:val="99"/>
    <w:rPr>
      <w:rFonts w:eastAsia="等线" w:cs="Times New Roman (正文 CS 字体)"/>
      <w:b/>
      <w:bCs/>
    </w:rPr>
  </w:style>
  <w:style w:type="table" w:customStyle="1" w:styleId="55">
    <w:name w:val="Grid Table 5 Dark Accent 1"/>
    <w:basedOn w:val="21"/>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56">
    <w:name w:val="Grid Table 5 Dark"/>
    <w:basedOn w:val="21"/>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57">
    <w:name w:val="Grid Table 5 Dark Accent 3"/>
    <w:basedOn w:val="21"/>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58">
    <w:name w:val="Grid Table 7 Colorful"/>
    <w:basedOn w:val="21"/>
    <w:qFormat/>
    <w:uiPriority w:val="52"/>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59">
    <w:name w:val="Grid Table 6 Colorful Accent 5"/>
    <w:basedOn w:val="21"/>
    <w:qFormat/>
    <w:uiPriority w:val="51"/>
    <w:rPr>
      <w:color w:val="2E75B6" w:themeColor="accent5" w:themeShade="BF"/>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60">
    <w:name w:val="Grid Table 5 Dark Accent 6"/>
    <w:basedOn w:val="21"/>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61">
    <w:name w:val="List Table 7 Colorful Accent 2"/>
    <w:basedOn w:val="21"/>
    <w:qFormat/>
    <w:uiPriority w:val="52"/>
    <w:rPr>
      <w:color w:val="C55A11" w:themeColor="accent2" w:themeShade="BF"/>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62">
    <w:name w:val="List Table 6 Colorful Accent 6"/>
    <w:basedOn w:val="21"/>
    <w:qFormat/>
    <w:uiPriority w:val="51"/>
    <w:rPr>
      <w:color w:val="548235" w:themeColor="accent6" w:themeShade="BF"/>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63">
    <w:name w:val="List Table 7 Colorful"/>
    <w:basedOn w:val="21"/>
    <w:qFormat/>
    <w:uiPriority w:val="52"/>
    <w:rPr>
      <w:color w:val="000000" w:themeColor="text1"/>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64">
    <w:name w:val="Plain Table 2"/>
    <w:basedOn w:val="21"/>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65">
    <w:name w:val="Plain Table 3"/>
    <w:basedOn w:val="21"/>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66">
    <w:name w:val="Plain Table 5"/>
    <w:basedOn w:val="21"/>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67">
    <w:name w:val="Grid Table 1 Light"/>
    <w:basedOn w:val="21"/>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68">
    <w:name w:val="Grid Table 1 Light Accent 1"/>
    <w:basedOn w:val="21"/>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69">
    <w:name w:val="Grid Table 1 Light Accent 2"/>
    <w:basedOn w:val="21"/>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70">
    <w:name w:val="Grid Table 1 Light Accent 6"/>
    <w:basedOn w:val="21"/>
    <w:qFormat/>
    <w:uiPriority w:val="46"/>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71">
    <w:name w:val="Grid Table 2"/>
    <w:basedOn w:val="21"/>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
    <w:name w:val="Grid Table 2 Accent 1"/>
    <w:basedOn w:val="21"/>
    <w:qFormat/>
    <w:uiPriority w:val="47"/>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3">
    <w:name w:val="Grid Table 2 Accent 2"/>
    <w:basedOn w:val="21"/>
    <w:qFormat/>
    <w:uiPriority w:val="47"/>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4">
    <w:name w:val="Grid Table 2 Accent 3"/>
    <w:basedOn w:val="21"/>
    <w:qFormat/>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5">
    <w:name w:val="Grid Table 4"/>
    <w:basedOn w:val="21"/>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6">
    <w:name w:val="Grid Table 4 Accent 1"/>
    <w:basedOn w:val="21"/>
    <w:qFormat/>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7">
    <w:name w:val="Grid Table 4 Accent 2"/>
    <w:basedOn w:val="21"/>
    <w:qFormat/>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8">
    <w:name w:val="Grid Table 4 Accent 4"/>
    <w:basedOn w:val="21"/>
    <w:qFormat/>
    <w:uiPriority w:val="49"/>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9">
    <w:name w:val="Grid Table 4 Accent 5"/>
    <w:basedOn w:val="21"/>
    <w:qFormat/>
    <w:uiPriority w:val="49"/>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80">
    <w:name w:val="Grid Table 4 Accent 6"/>
    <w:basedOn w:val="21"/>
    <w:qFormat/>
    <w:uiPriority w:val="49"/>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1">
    <w:name w:val="Grid Table 5 Dark Accent 2"/>
    <w:basedOn w:val="21"/>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82">
    <w:name w:val="Grid Table 5 Dark Accent 4"/>
    <w:basedOn w:val="21"/>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83">
    <w:name w:val="Grid Table 5 Dark Accent 5"/>
    <w:basedOn w:val="21"/>
    <w:qFormat/>
    <w:uiPriority w:val="5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84">
    <w:name w:val="Grid Table 6 Colorful"/>
    <w:basedOn w:val="21"/>
    <w:qFormat/>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85">
    <w:name w:val="Grid Table 6 Colorful Accent 1"/>
    <w:basedOn w:val="21"/>
    <w:qFormat/>
    <w:uiPriority w:val="51"/>
    <w:rPr>
      <w:color w:val="2F5597" w:themeColor="accent1" w:themeShade="BF"/>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86">
    <w:name w:val="Grid Table 6 Colorful Accent 2"/>
    <w:basedOn w:val="21"/>
    <w:qFormat/>
    <w:uiPriority w:val="51"/>
    <w:rPr>
      <w:color w:val="C55A11" w:themeColor="accent2" w:themeShade="BF"/>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87">
    <w:name w:val="Grid Table 6 Colorful Accent 3"/>
    <w:basedOn w:val="21"/>
    <w:qFormat/>
    <w:uiPriority w:val="51"/>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88">
    <w:name w:val="Grid Table 6 Colorful Accent 4"/>
    <w:basedOn w:val="21"/>
    <w:qFormat/>
    <w:uiPriority w:val="51"/>
    <w:rPr>
      <w:color w:val="BF9000" w:themeColor="accent4" w:themeShade="BF"/>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89">
    <w:name w:val="Grid Table 6 Colorful Accent 6"/>
    <w:basedOn w:val="21"/>
    <w:qFormat/>
    <w:uiPriority w:val="51"/>
    <w:rPr>
      <w:color w:val="548235" w:themeColor="accent6" w:themeShade="BF"/>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0">
    <w:name w:val="Grid Table 7 Colorful Accent 1"/>
    <w:basedOn w:val="21"/>
    <w:qFormat/>
    <w:uiPriority w:val="52"/>
    <w:rPr>
      <w:color w:val="2F5597" w:themeColor="accent1" w:themeShade="BF"/>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1">
    <w:name w:val="Grid Table 7 Colorful Accent 2"/>
    <w:basedOn w:val="21"/>
    <w:qFormat/>
    <w:uiPriority w:val="52"/>
    <w:rPr>
      <w:color w:val="C55A11" w:themeColor="accent2" w:themeShade="BF"/>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2">
    <w:name w:val="Grid Table 7 Colorful Accent 3"/>
    <w:basedOn w:val="21"/>
    <w:qFormat/>
    <w:uiPriority w:val="52"/>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3">
    <w:name w:val="Grid Table 7 Colorful Accent 4"/>
    <w:basedOn w:val="21"/>
    <w:qFormat/>
    <w:uiPriority w:val="52"/>
    <w:rPr>
      <w:color w:val="BF9000" w:themeColor="accent4" w:themeShade="BF"/>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4">
    <w:name w:val="Grid Table 7 Colorful Accent 5"/>
    <w:basedOn w:val="21"/>
    <w:qFormat/>
    <w:uiPriority w:val="52"/>
    <w:rPr>
      <w:color w:val="2E75B6" w:themeColor="accent5" w:themeShade="BF"/>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character" w:customStyle="1" w:styleId="95">
    <w:name w:val="脚注文本 字符"/>
    <w:basedOn w:val="23"/>
    <w:link w:val="17"/>
    <w:semiHidden/>
    <w:qFormat/>
    <w:uiPriority w:val="99"/>
    <w:rPr>
      <w:rFonts w:eastAsia="等线" w:cs="Times New Roman (正文 CS 字体)"/>
      <w:sz w:val="18"/>
      <w:szCs w:val="18"/>
    </w:rPr>
  </w:style>
  <w:style w:type="paragraph" w:customStyle="1" w:styleId="96">
    <w:name w:val="1-需求点"/>
    <w:basedOn w:val="1"/>
    <w:next w:val="1"/>
    <w:qFormat/>
    <w:uiPriority w:val="0"/>
    <w:pPr>
      <w:numPr>
        <w:ilvl w:val="0"/>
        <w:numId w:val="5"/>
      </w:numPr>
      <w:jc w:val="both"/>
    </w:pPr>
    <w:rPr>
      <w:b/>
      <w:color w:val="7030A0"/>
      <w:sz w:val="21"/>
      <w:szCs w:val="21"/>
    </w:rPr>
  </w:style>
  <w:style w:type="character" w:customStyle="1" w:styleId="97">
    <w:name w:val="标题 字符"/>
    <w:basedOn w:val="23"/>
    <w:link w:val="19"/>
    <w:qFormat/>
    <w:uiPriority w:val="10"/>
    <w:rPr>
      <w:rFonts w:asciiTheme="majorHAnsi" w:hAnsiTheme="majorHAnsi" w:eastAsiaTheme="majorEastAsia" w:cstheme="majorBidi"/>
      <w:bCs/>
      <w:szCs w:val="32"/>
    </w:rPr>
  </w:style>
  <w:style w:type="paragraph" w:customStyle="1" w:styleId="98">
    <w:name w:val="Revision"/>
    <w:hidden/>
    <w:semiHidden/>
    <w:qFormat/>
    <w:uiPriority w:val="99"/>
    <w:rPr>
      <w:rFonts w:eastAsia="等线" w:cs="Times New Roman (正文 CS 字体)" w:asciiTheme="minorHAnsi" w:hAnsiTheme="minorHAnsi"/>
      <w:kern w:val="2"/>
      <w:sz w:val="18"/>
      <w:szCs w:val="24"/>
      <w:lang w:val="en-US" w:eastAsia="zh-CN" w:bidi="ar-SA"/>
    </w:rPr>
  </w:style>
  <w:style w:type="character" w:customStyle="1" w:styleId="99">
    <w:name w:val="注释标题 字符"/>
    <w:basedOn w:val="23"/>
    <w:link w:val="11"/>
    <w:qFormat/>
    <w:uiPriority w:val="99"/>
    <w:rPr>
      <w:rFonts w:ascii="Times New Roman" w:hAnsi="Times New Roman" w:eastAsia="宋体" w:cs="Times New Roman"/>
      <w:szCs w:val="21"/>
    </w:rPr>
  </w:style>
  <w:style w:type="paragraph" w:customStyle="1" w:styleId="100">
    <w:name w:val="2-需求一级分类"/>
    <w:basedOn w:val="1"/>
    <w:next w:val="101"/>
    <w:qFormat/>
    <w:uiPriority w:val="0"/>
    <w:pPr>
      <w:numPr>
        <w:ilvl w:val="0"/>
        <w:numId w:val="6"/>
      </w:numPr>
      <w:ind w:right="100" w:rightChars="100"/>
    </w:pPr>
    <w:rPr>
      <w:b/>
    </w:rPr>
  </w:style>
  <w:style w:type="paragraph" w:customStyle="1" w:styleId="101">
    <w:name w:val="需求小点后正文"/>
    <w:basedOn w:val="1"/>
    <w:qFormat/>
    <w:uiPriority w:val="0"/>
    <w:pPr>
      <w:ind w:left="200" w:leftChars="200" w:right="100" w:rightChars="100"/>
    </w:pPr>
  </w:style>
  <w:style w:type="paragraph" w:customStyle="1" w:styleId="102">
    <w:name w:val="3-需求二级小点"/>
    <w:basedOn w:val="1"/>
    <w:next w:val="101"/>
    <w:qFormat/>
    <w:uiPriority w:val="0"/>
    <w:pPr>
      <w:numPr>
        <w:ilvl w:val="0"/>
        <w:numId w:val="7"/>
      </w:numPr>
      <w:ind w:left="100" w:leftChars="100"/>
    </w:pPr>
  </w:style>
  <w:style w:type="character" w:customStyle="1" w:styleId="103">
    <w:name w:val="Subtle Emphasis"/>
    <w:basedOn w:val="23"/>
    <w:qFormat/>
    <w:uiPriority w:val="19"/>
    <w:rPr>
      <w:i/>
      <w:iCs/>
      <w:color w:val="404040" w:themeColor="text1" w:themeTint="BF"/>
      <w14:textFill>
        <w14:solidFill>
          <w14:schemeClr w14:val="tx1">
            <w14:lumMod w14:val="75000"/>
            <w14:lumOff w14:val="25000"/>
          </w14:schemeClr>
        </w14:solidFill>
      </w14:textFill>
    </w:rPr>
  </w:style>
  <w:style w:type="character" w:customStyle="1" w:styleId="104">
    <w:name w:val="Intense Emphasis"/>
    <w:basedOn w:val="23"/>
    <w:qFormat/>
    <w:uiPriority w:val="21"/>
    <w:rPr>
      <w:i/>
      <w:iCs/>
      <w:color w:val="4472C4" w:themeColor="accent1"/>
      <w14:textFill>
        <w14:solidFill>
          <w14:schemeClr w14:val="accent1"/>
        </w14:solidFill>
      </w14:textFill>
    </w:rPr>
  </w:style>
  <w:style w:type="paragraph" w:customStyle="1" w:styleId="105">
    <w:name w:val="列表段落1"/>
    <w:basedOn w:val="1"/>
    <w:qFormat/>
    <w:uiPriority w:val="34"/>
    <w:pPr>
      <w:spacing w:line="520" w:lineRule="exact"/>
      <w:ind w:firstLine="420" w:firstLineChars="200"/>
      <w:jc w:val="both"/>
    </w:pPr>
    <w:rPr>
      <w:rFonts w:eastAsiaTheme="minorEastAsia" w:cstheme="minorBidi"/>
    </w:rPr>
  </w:style>
  <w:style w:type="paragraph" w:customStyle="1" w:styleId="106">
    <w:name w:val="文档标题"/>
    <w:basedOn w:val="1"/>
    <w:qFormat/>
    <w:uiPriority w:val="0"/>
    <w:pPr>
      <w:jc w:val="center"/>
    </w:pPr>
    <w:rPr>
      <w:b/>
      <w:sz w:val="44"/>
    </w:rPr>
  </w:style>
  <w:style w:type="paragraph" w:customStyle="1" w:styleId="107">
    <w:name w:val="说明要点"/>
    <w:qFormat/>
    <w:uiPriority w:val="0"/>
    <w:pPr>
      <w:numPr>
        <w:ilvl w:val="0"/>
        <w:numId w:val="8"/>
      </w:numPr>
    </w:pPr>
    <w:rPr>
      <w:rFonts w:eastAsia="等线" w:cs="Times New Roman (正文 CS 字体)" w:asciiTheme="minorHAnsi" w:hAnsiTheme="minorHAnsi"/>
      <w:color w:val="000000" w:themeColor="text1"/>
      <w:kern w:val="2"/>
      <w:sz w:val="21"/>
      <w:szCs w:val="24"/>
      <w:lang w:val="en-US" w:eastAsia="zh-CN" w:bidi="ar-SA"/>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0E5025-86F9-824E-9197-7B11992EB091}">
  <ds:schemaRefs/>
</ds:datastoreItem>
</file>

<file path=docProps/app.xml><?xml version="1.0" encoding="utf-8"?>
<Properties xmlns="http://schemas.openxmlformats.org/officeDocument/2006/extended-properties" xmlns:vt="http://schemas.openxmlformats.org/officeDocument/2006/docPropsVTypes">
  <Template>Normal</Template>
  <Pages>37</Pages>
  <Words>10158</Words>
  <Characters>10506</Characters>
  <Lines>197</Lines>
  <Paragraphs>55</Paragraphs>
  <TotalTime>2</TotalTime>
  <ScaleCrop>false</ScaleCrop>
  <LinksUpToDate>false</LinksUpToDate>
  <CharactersWithSpaces>10516</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2021-01-05T02:20:00Z</dcterms:created>
  <dc:creator>Microsoft Office User</dc:creator>
  <cp:lastModifiedBy>31089</cp:lastModifiedBy>
  <dcterms:modified xsi:type="dcterms:W3CDTF">2022-06-13T09:25:11Z</dcterms:modified>
  <cp:revision>1316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C8FF8D75E6E64191AE3045F5867430C5</vt:lpwstr>
  </property>
</Properties>
</file>